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659D8" w14:textId="77777777" w:rsidR="00BF1874" w:rsidRPr="001956B1" w:rsidRDefault="00BF1874" w:rsidP="00C81CBB">
      <w:pPr>
        <w:pStyle w:val="NoSpacing"/>
        <w:ind w:left="3600" w:firstLine="720"/>
        <w:jc w:val="right"/>
        <w:rPr>
          <w:rFonts w:cs="Times New Roman"/>
        </w:rPr>
      </w:pPr>
      <w:r w:rsidRPr="001956B1">
        <w:rPr>
          <w:rFonts w:cs="Times New Roman"/>
          <w:noProof/>
        </w:rPr>
        <w:drawing>
          <wp:anchor distT="0" distB="0" distL="114300" distR="114300" simplePos="0" relativeHeight="251658240" behindDoc="0" locked="0" layoutInCell="1" allowOverlap="1" wp14:anchorId="49CA17C0" wp14:editId="05B891B7">
            <wp:simplePos x="914400" y="1019175"/>
            <wp:positionH relativeFrom="column">
              <wp:align>left</wp:align>
            </wp:positionH>
            <wp:positionV relativeFrom="paragraph">
              <wp:align>top</wp:align>
            </wp:positionV>
            <wp:extent cx="1485652" cy="1475274"/>
            <wp:effectExtent l="0" t="0" r="635" b="0"/>
            <wp:wrapSquare wrapText="bothSides"/>
            <wp:docPr id="1" name="Picture 1" descr="A black and white seal with a star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eal with a star and leave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652" cy="1475274"/>
                    </a:xfrm>
                    <a:prstGeom prst="rect">
                      <a:avLst/>
                    </a:prstGeom>
                    <a:noFill/>
                    <a:ln>
                      <a:noFill/>
                    </a:ln>
                  </pic:spPr>
                </pic:pic>
              </a:graphicData>
            </a:graphic>
          </wp:anchor>
        </w:drawing>
      </w:r>
      <w:r w:rsidRPr="001956B1">
        <w:rPr>
          <w:rFonts w:cs="Times New Roman"/>
        </w:rPr>
        <w:t>HAMILTON COUNTY</w:t>
      </w:r>
    </w:p>
    <w:p w14:paraId="7E517DC0" w14:textId="4EEFF0C3" w:rsidR="00BF1874" w:rsidRPr="001956B1" w:rsidRDefault="00BF1874" w:rsidP="00C81CBB">
      <w:pPr>
        <w:pStyle w:val="NoSpacing"/>
        <w:ind w:left="720" w:firstLine="720"/>
        <w:jc w:val="right"/>
        <w:rPr>
          <w:rFonts w:cs="Times New Roman"/>
        </w:rPr>
      </w:pPr>
      <w:r w:rsidRPr="001956B1">
        <w:rPr>
          <w:rFonts w:cs="Times New Roman"/>
        </w:rPr>
        <w:t xml:space="preserve">Janie </w:t>
      </w:r>
      <w:proofErr w:type="spellStart"/>
      <w:r w:rsidRPr="001956B1">
        <w:rPr>
          <w:rFonts w:cs="Times New Roman"/>
        </w:rPr>
        <w:t>Stanosch</w:t>
      </w:r>
      <w:proofErr w:type="spellEnd"/>
      <w:r w:rsidRPr="001956B1">
        <w:rPr>
          <w:rFonts w:cs="Times New Roman"/>
        </w:rPr>
        <w:t>, County Assistant Auditor</w:t>
      </w:r>
    </w:p>
    <w:p w14:paraId="60BAA8B9" w14:textId="6C5F3F00" w:rsidR="00BF1874" w:rsidRPr="001956B1" w:rsidRDefault="00BF1874" w:rsidP="00C81CBB">
      <w:pPr>
        <w:pStyle w:val="NoSpacing"/>
        <w:ind w:firstLine="720"/>
        <w:jc w:val="right"/>
        <w:rPr>
          <w:rFonts w:cs="Times New Roman"/>
        </w:rPr>
      </w:pPr>
      <w:r w:rsidRPr="001956B1">
        <w:rPr>
          <w:rFonts w:cs="Times New Roman"/>
        </w:rPr>
        <w:t>102 N. Rice St</w:t>
      </w:r>
      <w:r w:rsidR="00DC60B0" w:rsidRPr="001956B1">
        <w:rPr>
          <w:rFonts w:cs="Times New Roman"/>
        </w:rPr>
        <w:t>., Suite 220,</w:t>
      </w:r>
      <w:r w:rsidRPr="001956B1">
        <w:rPr>
          <w:rFonts w:cs="Times New Roman"/>
        </w:rPr>
        <w:t xml:space="preserve"> Hamilton, TX 76531</w:t>
      </w:r>
    </w:p>
    <w:p w14:paraId="30A387EB" w14:textId="65F43F61" w:rsidR="00BF1874" w:rsidRPr="001956B1" w:rsidRDefault="00BF1874" w:rsidP="00C81CBB">
      <w:pPr>
        <w:pStyle w:val="NoSpacing"/>
        <w:ind w:firstLine="720"/>
        <w:jc w:val="right"/>
        <w:rPr>
          <w:rFonts w:cs="Times New Roman"/>
        </w:rPr>
      </w:pPr>
      <w:r w:rsidRPr="001956B1">
        <w:rPr>
          <w:rFonts w:cs="Times New Roman"/>
        </w:rPr>
        <w:t>Phone: (254)386-1290</w:t>
      </w:r>
    </w:p>
    <w:p w14:paraId="61B67577" w14:textId="77777777" w:rsidR="00C81CBB" w:rsidRPr="001956B1" w:rsidRDefault="00BF1874" w:rsidP="00C81CBB">
      <w:pPr>
        <w:pStyle w:val="NoSpacing"/>
        <w:ind w:firstLine="720"/>
        <w:jc w:val="right"/>
        <w:rPr>
          <w:rFonts w:cs="Times New Roman"/>
        </w:rPr>
      </w:pPr>
      <w:r w:rsidRPr="001956B1">
        <w:rPr>
          <w:rFonts w:cs="Times New Roman"/>
        </w:rPr>
        <w:t xml:space="preserve">Email: </w:t>
      </w:r>
      <w:hyperlink r:id="rId6" w:history="1">
        <w:r w:rsidRPr="001956B1">
          <w:rPr>
            <w:rStyle w:val="Hyperlink"/>
            <w:rFonts w:cs="Times New Roman"/>
            <w:color w:val="auto"/>
          </w:rPr>
          <w:t>asstistant_auditor@hamiltoncountytx.org</w:t>
        </w:r>
      </w:hyperlink>
      <w:r w:rsidRPr="001956B1">
        <w:rPr>
          <w:rFonts w:cs="Times New Roman"/>
        </w:rPr>
        <w:t xml:space="preserve"> </w:t>
      </w:r>
    </w:p>
    <w:p w14:paraId="3B396F8E" w14:textId="77777777" w:rsidR="00C81CBB" w:rsidRPr="001956B1" w:rsidRDefault="00C81CBB" w:rsidP="00C81CBB">
      <w:pPr>
        <w:pStyle w:val="NoSpacing"/>
        <w:ind w:firstLine="720"/>
        <w:jc w:val="right"/>
        <w:rPr>
          <w:rFonts w:cs="Times New Roman"/>
        </w:rPr>
      </w:pPr>
    </w:p>
    <w:p w14:paraId="40268340" w14:textId="77777777" w:rsidR="00C81CBB" w:rsidRPr="001956B1" w:rsidRDefault="00C81CBB" w:rsidP="00C81CBB">
      <w:pPr>
        <w:pStyle w:val="NoSpacing"/>
        <w:ind w:firstLine="720"/>
        <w:jc w:val="center"/>
        <w:rPr>
          <w:rFonts w:cs="Times New Roman"/>
        </w:rPr>
      </w:pPr>
    </w:p>
    <w:p w14:paraId="52D4164D" w14:textId="77777777" w:rsidR="00C81CBB" w:rsidRPr="001956B1" w:rsidRDefault="00C81CBB" w:rsidP="00C81CBB">
      <w:pPr>
        <w:pStyle w:val="NoSpacing"/>
        <w:ind w:firstLine="720"/>
        <w:jc w:val="center"/>
        <w:rPr>
          <w:rFonts w:cs="Times New Roman"/>
        </w:rPr>
      </w:pPr>
    </w:p>
    <w:p w14:paraId="09F829A0" w14:textId="208614AE" w:rsidR="00BF1874" w:rsidRPr="001956B1" w:rsidRDefault="00BF1874" w:rsidP="00C81CBB">
      <w:pPr>
        <w:pStyle w:val="NoSpacing"/>
        <w:ind w:firstLine="720"/>
        <w:jc w:val="center"/>
        <w:rPr>
          <w:rFonts w:cs="Times New Roman"/>
          <w:b/>
          <w:bCs/>
        </w:rPr>
      </w:pPr>
      <w:r w:rsidRPr="001956B1">
        <w:rPr>
          <w:rFonts w:cs="Times New Roman"/>
        </w:rPr>
        <w:br w:type="textWrapping" w:clear="all"/>
      </w:r>
      <w:r w:rsidRPr="001956B1">
        <w:rPr>
          <w:rFonts w:cs="Times New Roman"/>
          <w:b/>
          <w:bCs/>
        </w:rPr>
        <w:t>INVITATION TO BID</w:t>
      </w:r>
    </w:p>
    <w:p w14:paraId="05BC6ED3" w14:textId="77777777" w:rsidR="00BF1874" w:rsidRPr="001956B1" w:rsidRDefault="00BF1874" w:rsidP="00BF1874">
      <w:pPr>
        <w:pStyle w:val="NoSpacing"/>
        <w:ind w:firstLine="720"/>
        <w:rPr>
          <w:rFonts w:cs="Times New Roman"/>
        </w:rPr>
      </w:pPr>
    </w:p>
    <w:p w14:paraId="618E4FC9" w14:textId="77777777" w:rsidR="00C820E2" w:rsidRPr="001956B1" w:rsidRDefault="00BF1874" w:rsidP="00C820E2">
      <w:pPr>
        <w:pStyle w:val="NoSpacing"/>
        <w:ind w:firstLine="720"/>
        <w:rPr>
          <w:rFonts w:cs="Times New Roman"/>
          <w:b/>
          <w:bCs/>
        </w:rPr>
      </w:pPr>
      <w:r w:rsidRPr="001956B1">
        <w:rPr>
          <w:rFonts w:cs="Times New Roman"/>
          <w:b/>
          <w:bCs/>
        </w:rPr>
        <w:t xml:space="preserve">ITEM: </w:t>
      </w:r>
      <w:r w:rsidRPr="001956B1">
        <w:rPr>
          <w:rFonts w:cs="Times New Roman"/>
          <w:b/>
          <w:bCs/>
        </w:rPr>
        <w:tab/>
      </w:r>
      <w:r w:rsidRPr="001956B1">
        <w:rPr>
          <w:rFonts w:cs="Times New Roman"/>
          <w:b/>
          <w:bCs/>
        </w:rPr>
        <w:tab/>
        <w:t>Road Base</w:t>
      </w:r>
      <w:r w:rsidR="00505A24" w:rsidRPr="001956B1">
        <w:rPr>
          <w:rFonts w:cs="Times New Roman"/>
          <w:b/>
          <w:bCs/>
        </w:rPr>
        <w:t xml:space="preserve"> and Oversize Rock</w:t>
      </w:r>
      <w:r w:rsidR="00C820E2" w:rsidRPr="001956B1">
        <w:rPr>
          <w:rFonts w:cs="Times New Roman"/>
          <w:b/>
          <w:bCs/>
        </w:rPr>
        <w:t xml:space="preserve">, </w:t>
      </w:r>
      <w:r w:rsidR="007A6AA2" w:rsidRPr="001956B1">
        <w:rPr>
          <w:rFonts w:cs="Times New Roman"/>
          <w:b/>
          <w:bCs/>
        </w:rPr>
        <w:t>FOB Locations,</w:t>
      </w:r>
    </w:p>
    <w:p w14:paraId="3F7CE048" w14:textId="2B97AF15" w:rsidR="00BF1874" w:rsidRPr="001956B1" w:rsidRDefault="007A6AA2" w:rsidP="00C820E2">
      <w:pPr>
        <w:pStyle w:val="NoSpacing"/>
        <w:ind w:left="2160" w:firstLine="720"/>
        <w:rPr>
          <w:rFonts w:cs="Times New Roman"/>
          <w:b/>
          <w:bCs/>
        </w:rPr>
      </w:pPr>
      <w:r w:rsidRPr="001956B1">
        <w:rPr>
          <w:rFonts w:cs="Times New Roman"/>
          <w:b/>
          <w:bCs/>
        </w:rPr>
        <w:t xml:space="preserve">and Trucking Services </w:t>
      </w:r>
      <w:r w:rsidR="00BF1874" w:rsidRPr="001956B1">
        <w:rPr>
          <w:rFonts w:cs="Times New Roman"/>
          <w:b/>
          <w:bCs/>
        </w:rPr>
        <w:t xml:space="preserve"> </w:t>
      </w:r>
    </w:p>
    <w:p w14:paraId="63283B33" w14:textId="77777777" w:rsidR="00505A24" w:rsidRPr="001956B1" w:rsidRDefault="00505A24" w:rsidP="00505A24">
      <w:pPr>
        <w:pStyle w:val="NoSpacing"/>
        <w:ind w:left="2160" w:firstLine="720"/>
        <w:rPr>
          <w:rFonts w:cs="Times New Roman"/>
          <w:b/>
          <w:bCs/>
        </w:rPr>
      </w:pPr>
    </w:p>
    <w:p w14:paraId="251C1FA0" w14:textId="349343D1" w:rsidR="00BF1874" w:rsidRPr="001956B1" w:rsidRDefault="00BF1874" w:rsidP="00BF1874">
      <w:pPr>
        <w:pStyle w:val="NoSpacing"/>
        <w:ind w:firstLine="720"/>
        <w:rPr>
          <w:rFonts w:cs="Times New Roman"/>
          <w:b/>
          <w:bCs/>
        </w:rPr>
      </w:pPr>
      <w:r w:rsidRPr="001956B1">
        <w:rPr>
          <w:rFonts w:cs="Times New Roman"/>
          <w:b/>
          <w:bCs/>
        </w:rPr>
        <w:t xml:space="preserve">BID NUMBER: </w:t>
      </w:r>
      <w:r w:rsidRPr="001956B1">
        <w:rPr>
          <w:rFonts w:cs="Times New Roman"/>
          <w:b/>
          <w:bCs/>
        </w:rPr>
        <w:tab/>
        <w:t>HC 2024-01</w:t>
      </w:r>
    </w:p>
    <w:p w14:paraId="047DB896" w14:textId="77777777" w:rsidR="00BF1874" w:rsidRPr="001956B1" w:rsidRDefault="00BF1874" w:rsidP="00BF1874">
      <w:pPr>
        <w:pStyle w:val="NoSpacing"/>
        <w:ind w:firstLine="720"/>
        <w:rPr>
          <w:rFonts w:cs="Times New Roman"/>
        </w:rPr>
      </w:pPr>
    </w:p>
    <w:p w14:paraId="515CB3EF" w14:textId="024EF73A" w:rsidR="00BF1874" w:rsidRPr="001956B1" w:rsidRDefault="00BF1874" w:rsidP="00BF1874">
      <w:pPr>
        <w:pStyle w:val="NoSpacing"/>
        <w:ind w:firstLine="720"/>
        <w:rPr>
          <w:rFonts w:cs="Times New Roman"/>
          <w:b/>
          <w:bCs/>
        </w:rPr>
      </w:pPr>
      <w:r w:rsidRPr="001956B1">
        <w:rPr>
          <w:rFonts w:cs="Times New Roman"/>
          <w:b/>
          <w:bCs/>
        </w:rPr>
        <w:t xml:space="preserve">Date of Opening: </w:t>
      </w:r>
      <w:r w:rsidR="008E3131" w:rsidRPr="001956B1">
        <w:rPr>
          <w:rFonts w:cs="Times New Roman"/>
          <w:b/>
          <w:bCs/>
        </w:rPr>
        <w:tab/>
        <w:t xml:space="preserve">June </w:t>
      </w:r>
      <w:r w:rsidR="00E64876">
        <w:rPr>
          <w:rFonts w:cs="Times New Roman"/>
          <w:b/>
          <w:bCs/>
        </w:rPr>
        <w:t>11</w:t>
      </w:r>
      <w:r w:rsidR="008E3131" w:rsidRPr="001956B1">
        <w:rPr>
          <w:rFonts w:cs="Times New Roman"/>
          <w:b/>
          <w:bCs/>
        </w:rPr>
        <w:t xml:space="preserve">, 2024, at 9:00am </w:t>
      </w:r>
    </w:p>
    <w:p w14:paraId="3C1FD501" w14:textId="6BB81DF4" w:rsidR="00BF1874" w:rsidRPr="001956B1" w:rsidRDefault="00BF1874" w:rsidP="00BF1874">
      <w:pPr>
        <w:pStyle w:val="NoSpacing"/>
        <w:ind w:firstLine="720"/>
        <w:rPr>
          <w:rFonts w:cs="Times New Roman"/>
        </w:rPr>
      </w:pPr>
      <w:r w:rsidRPr="001956B1">
        <w:rPr>
          <w:rFonts w:cs="Times New Roman"/>
          <w:b/>
          <w:bCs/>
        </w:rPr>
        <w:t>Location:</w:t>
      </w:r>
      <w:r w:rsidRPr="001956B1">
        <w:rPr>
          <w:rFonts w:cs="Times New Roman"/>
        </w:rPr>
        <w:tab/>
      </w:r>
      <w:r w:rsidRPr="001956B1">
        <w:rPr>
          <w:rFonts w:cs="Times New Roman"/>
        </w:rPr>
        <w:tab/>
        <w:t xml:space="preserve">Hamilton County Annex </w:t>
      </w:r>
      <w:r w:rsidR="009E16BD" w:rsidRPr="001956B1">
        <w:rPr>
          <w:rFonts w:cs="Times New Roman"/>
        </w:rPr>
        <w:t xml:space="preserve">– Hamilton County Auxiliary Courtroom </w:t>
      </w:r>
    </w:p>
    <w:p w14:paraId="698F2A4D" w14:textId="3C4A5282" w:rsidR="003F4A30" w:rsidRPr="001956B1" w:rsidRDefault="003F4A30" w:rsidP="00BF1874">
      <w:pPr>
        <w:pStyle w:val="NoSpacing"/>
        <w:ind w:firstLine="720"/>
        <w:rPr>
          <w:rFonts w:cs="Times New Roman"/>
        </w:rPr>
      </w:pPr>
      <w:r w:rsidRPr="001956B1">
        <w:rPr>
          <w:rFonts w:cs="Times New Roman"/>
        </w:rPr>
        <w:tab/>
      </w:r>
      <w:r w:rsidRPr="001956B1">
        <w:rPr>
          <w:rFonts w:cs="Times New Roman"/>
        </w:rPr>
        <w:tab/>
      </w:r>
      <w:r w:rsidRPr="001956B1">
        <w:rPr>
          <w:rFonts w:cs="Times New Roman"/>
        </w:rPr>
        <w:tab/>
        <w:t>101 E. Henry St. Hamilton, TX 76531</w:t>
      </w:r>
    </w:p>
    <w:p w14:paraId="7DA9F26C" w14:textId="6DD231B1" w:rsidR="00BF1874" w:rsidRPr="001956B1" w:rsidRDefault="00BF1874" w:rsidP="00BF1874">
      <w:pPr>
        <w:pStyle w:val="NoSpacing"/>
        <w:ind w:firstLine="720"/>
        <w:rPr>
          <w:rFonts w:cs="Times New Roman"/>
        </w:rPr>
      </w:pPr>
      <w:r w:rsidRPr="001956B1">
        <w:rPr>
          <w:rFonts w:cs="Times New Roman"/>
        </w:rPr>
        <w:tab/>
      </w:r>
      <w:r w:rsidRPr="001956B1">
        <w:rPr>
          <w:rFonts w:cs="Times New Roman"/>
        </w:rPr>
        <w:tab/>
      </w:r>
      <w:r w:rsidRPr="001956B1">
        <w:rPr>
          <w:rFonts w:cs="Times New Roman"/>
        </w:rPr>
        <w:tab/>
      </w:r>
    </w:p>
    <w:p w14:paraId="227C4171" w14:textId="5ECA9BF7" w:rsidR="003F4A30" w:rsidRPr="001956B1" w:rsidRDefault="003F4A30" w:rsidP="00BF1874">
      <w:pPr>
        <w:pStyle w:val="NoSpacing"/>
        <w:ind w:firstLine="720"/>
        <w:rPr>
          <w:rFonts w:cs="Times New Roman"/>
          <w:b/>
          <w:bCs/>
        </w:rPr>
      </w:pPr>
      <w:r w:rsidRPr="001956B1">
        <w:rPr>
          <w:rFonts w:cs="Times New Roman"/>
          <w:b/>
          <w:bCs/>
        </w:rPr>
        <w:t xml:space="preserve">Date of Award: </w:t>
      </w:r>
      <w:r w:rsidRPr="001956B1">
        <w:rPr>
          <w:rFonts w:cs="Times New Roman"/>
          <w:b/>
          <w:bCs/>
        </w:rPr>
        <w:tab/>
      </w:r>
      <w:r w:rsidR="008E3131" w:rsidRPr="001956B1">
        <w:rPr>
          <w:rFonts w:cs="Times New Roman"/>
          <w:b/>
          <w:bCs/>
        </w:rPr>
        <w:t>June 11, 2024, at 9:00am</w:t>
      </w:r>
    </w:p>
    <w:p w14:paraId="164E6BA1" w14:textId="03BB5194" w:rsidR="003F4A30" w:rsidRPr="001956B1" w:rsidRDefault="003F4A30" w:rsidP="003F4A30">
      <w:pPr>
        <w:pStyle w:val="NoSpacing"/>
        <w:ind w:firstLine="720"/>
        <w:rPr>
          <w:rFonts w:cs="Times New Roman"/>
        </w:rPr>
      </w:pPr>
      <w:r w:rsidRPr="001956B1">
        <w:rPr>
          <w:rFonts w:cs="Times New Roman"/>
          <w:b/>
          <w:bCs/>
        </w:rPr>
        <w:t xml:space="preserve">Location: </w:t>
      </w:r>
      <w:r w:rsidRPr="001956B1">
        <w:rPr>
          <w:rFonts w:cs="Times New Roman"/>
          <w:b/>
          <w:bCs/>
        </w:rPr>
        <w:tab/>
      </w:r>
      <w:r w:rsidRPr="001956B1">
        <w:rPr>
          <w:rFonts w:cs="Times New Roman"/>
        </w:rPr>
        <w:tab/>
        <w:t>Hamilton County Annex</w:t>
      </w:r>
      <w:r w:rsidR="009E16BD" w:rsidRPr="001956B1">
        <w:rPr>
          <w:rFonts w:cs="Times New Roman"/>
        </w:rPr>
        <w:t xml:space="preserve">-Hamilton County Auxiliary Courtroom </w:t>
      </w:r>
      <w:r w:rsidRPr="001956B1">
        <w:rPr>
          <w:rFonts w:cs="Times New Roman"/>
        </w:rPr>
        <w:t xml:space="preserve"> </w:t>
      </w:r>
    </w:p>
    <w:p w14:paraId="5983C7A5" w14:textId="77777777" w:rsidR="003F4A30" w:rsidRPr="001956B1" w:rsidRDefault="003F4A30" w:rsidP="003F4A30">
      <w:pPr>
        <w:pStyle w:val="NoSpacing"/>
        <w:ind w:firstLine="720"/>
        <w:rPr>
          <w:rFonts w:cs="Times New Roman"/>
        </w:rPr>
      </w:pPr>
      <w:r w:rsidRPr="001956B1">
        <w:rPr>
          <w:rFonts w:cs="Times New Roman"/>
        </w:rPr>
        <w:tab/>
      </w:r>
      <w:r w:rsidRPr="001956B1">
        <w:rPr>
          <w:rFonts w:cs="Times New Roman"/>
        </w:rPr>
        <w:tab/>
      </w:r>
      <w:r w:rsidRPr="001956B1">
        <w:rPr>
          <w:rFonts w:cs="Times New Roman"/>
        </w:rPr>
        <w:tab/>
        <w:t>101 E. Henry St. Hamilton, TX 76531</w:t>
      </w:r>
    </w:p>
    <w:p w14:paraId="0F083CA3" w14:textId="2F8EDBB6" w:rsidR="003F4A30" w:rsidRPr="001956B1" w:rsidRDefault="003F4A30" w:rsidP="00BF1874">
      <w:pPr>
        <w:pStyle w:val="NoSpacing"/>
        <w:ind w:firstLine="720"/>
        <w:rPr>
          <w:rFonts w:cs="Times New Roman"/>
        </w:rPr>
      </w:pPr>
    </w:p>
    <w:p w14:paraId="1D6C2A64" w14:textId="55217D59" w:rsidR="003F4A30" w:rsidRPr="001956B1" w:rsidRDefault="003F4A30" w:rsidP="003F4A30">
      <w:pPr>
        <w:pStyle w:val="NoSpacing"/>
        <w:ind w:firstLine="720"/>
        <w:jc w:val="center"/>
        <w:rPr>
          <w:rFonts w:cs="Times New Roman"/>
          <w:b/>
          <w:bCs/>
          <w:u w:val="single"/>
        </w:rPr>
      </w:pPr>
      <w:r w:rsidRPr="001956B1">
        <w:rPr>
          <w:rFonts w:cs="Times New Roman"/>
          <w:b/>
          <w:bCs/>
          <w:u w:val="single"/>
        </w:rPr>
        <w:t>Period of Contract: May 2024, thru May 2025</w:t>
      </w:r>
    </w:p>
    <w:p w14:paraId="2CB222FB" w14:textId="77777777" w:rsidR="003F4A30" w:rsidRPr="001956B1" w:rsidRDefault="003F4A30" w:rsidP="00BF1874">
      <w:pPr>
        <w:pStyle w:val="NoSpacing"/>
        <w:ind w:firstLine="720"/>
        <w:rPr>
          <w:rFonts w:cs="Times New Roman"/>
        </w:rPr>
      </w:pPr>
    </w:p>
    <w:p w14:paraId="21AEACF5" w14:textId="77777777" w:rsidR="003F4A30" w:rsidRPr="001956B1" w:rsidRDefault="003F4A30" w:rsidP="003F4A30">
      <w:pPr>
        <w:jc w:val="center"/>
        <w:rPr>
          <w:b/>
          <w:sz w:val="32"/>
          <w:szCs w:val="32"/>
        </w:rPr>
      </w:pPr>
      <w:r w:rsidRPr="001956B1">
        <w:rPr>
          <w:b/>
          <w:sz w:val="32"/>
          <w:szCs w:val="32"/>
        </w:rPr>
        <w:t>GENERAL CONDITIONS/INSTRUCTIONS</w:t>
      </w:r>
    </w:p>
    <w:p w14:paraId="452DF53E" w14:textId="77777777" w:rsidR="003F4A30" w:rsidRPr="001956B1" w:rsidRDefault="003F4A30" w:rsidP="003F4A30">
      <w:pPr>
        <w:jc w:val="center"/>
        <w:rPr>
          <w:b/>
        </w:rPr>
      </w:pPr>
    </w:p>
    <w:p w14:paraId="0F2614E2" w14:textId="554964C5" w:rsidR="003F4A30" w:rsidRPr="001956B1" w:rsidRDefault="00044465" w:rsidP="00661F84">
      <w:pPr>
        <w:pStyle w:val="ListParagraph"/>
        <w:numPr>
          <w:ilvl w:val="0"/>
          <w:numId w:val="23"/>
        </w:numPr>
        <w:tabs>
          <w:tab w:val="left" w:pos="360"/>
        </w:tabs>
        <w:suppressAutoHyphens w:val="0"/>
        <w:autoSpaceDE w:val="0"/>
        <w:autoSpaceDN w:val="0"/>
        <w:adjustRightInd w:val="0"/>
        <w:spacing w:after="240"/>
        <w:jc w:val="both"/>
      </w:pPr>
      <w:r w:rsidRPr="001956B1">
        <w:rPr>
          <w:rFonts w:eastAsiaTheme="minorHAnsi"/>
          <w:sz w:val="22"/>
          <w:szCs w:val="22"/>
          <w:lang w:eastAsia="en-US"/>
          <w14:ligatures w14:val="standardContextual"/>
        </w:rPr>
        <w:t>Bids are solicited for furnishing services set forth in this invitation to bid.</w:t>
      </w:r>
      <w:r w:rsidR="00606CE3">
        <w:rPr>
          <w:rFonts w:eastAsiaTheme="minorHAnsi"/>
          <w:sz w:val="22"/>
          <w:szCs w:val="22"/>
          <w:lang w:eastAsia="en-US"/>
          <w14:ligatures w14:val="standardContextual"/>
        </w:rPr>
        <w:t xml:space="preserve">  Bid packets may be obtained on our Hamilton County website or from the Hamilton County Clerk. </w:t>
      </w:r>
      <w:r w:rsidRPr="001956B1">
        <w:rPr>
          <w:rFonts w:eastAsiaTheme="minorHAnsi"/>
          <w:sz w:val="22"/>
          <w:szCs w:val="22"/>
          <w:lang w:eastAsia="en-US"/>
          <w14:ligatures w14:val="standardContextual"/>
        </w:rPr>
        <w:t xml:space="preserve"> </w:t>
      </w:r>
      <w:r w:rsidR="003F4A30" w:rsidRPr="001956B1">
        <w:t xml:space="preserve">Completed bid proposals must be received in the </w:t>
      </w:r>
      <w:r w:rsidR="003F4A30" w:rsidRPr="001956B1">
        <w:rPr>
          <w:b/>
          <w:u w:val="single"/>
        </w:rPr>
        <w:t xml:space="preserve">Hamilton County </w:t>
      </w:r>
      <w:r w:rsidR="009E16BD" w:rsidRPr="001956B1">
        <w:rPr>
          <w:b/>
          <w:u w:val="single"/>
        </w:rPr>
        <w:t>Clerk</w:t>
      </w:r>
      <w:r w:rsidR="003F4A30" w:rsidRPr="001956B1">
        <w:rPr>
          <w:b/>
          <w:u w:val="single"/>
        </w:rPr>
        <w:t>'s Office, 102 N. Rice St.</w:t>
      </w:r>
      <w:r w:rsidR="009E16BD" w:rsidRPr="001956B1">
        <w:rPr>
          <w:b/>
          <w:u w:val="single"/>
        </w:rPr>
        <w:t>, Suite 107,</w:t>
      </w:r>
      <w:r w:rsidR="003F4A30" w:rsidRPr="001956B1">
        <w:rPr>
          <w:b/>
          <w:u w:val="single"/>
        </w:rPr>
        <w:t xml:space="preserve"> Hamilton, TX 76531</w:t>
      </w:r>
      <w:r w:rsidR="008E3131" w:rsidRPr="001956B1">
        <w:rPr>
          <w:b/>
          <w:u w:val="single"/>
        </w:rPr>
        <w:t xml:space="preserve"> by 4:00pm June 10</w:t>
      </w:r>
      <w:r w:rsidR="008E3131" w:rsidRPr="001956B1">
        <w:rPr>
          <w:b/>
          <w:u w:val="single"/>
          <w:vertAlign w:val="superscript"/>
        </w:rPr>
        <w:t>th</w:t>
      </w:r>
      <w:r w:rsidR="008E3131" w:rsidRPr="001956B1">
        <w:rPr>
          <w:b/>
          <w:u w:val="single"/>
        </w:rPr>
        <w:t xml:space="preserve">, 2024, </w:t>
      </w:r>
      <w:r w:rsidR="003F4A30" w:rsidRPr="001956B1">
        <w:t xml:space="preserve">the deadline stated above.  </w:t>
      </w:r>
      <w:r w:rsidR="003F4A30" w:rsidRPr="001956B1">
        <w:rPr>
          <w:i/>
        </w:rPr>
        <w:t>All bids must be in a sealed envelope clearly marked with the bid category and opening date on the outside of the envelope.</w:t>
      </w:r>
    </w:p>
    <w:p w14:paraId="190735C7" w14:textId="77777777" w:rsidR="00331086" w:rsidRPr="001956B1" w:rsidRDefault="00331086" w:rsidP="00331086">
      <w:pPr>
        <w:pStyle w:val="ListParagraph"/>
        <w:tabs>
          <w:tab w:val="left" w:pos="360"/>
        </w:tabs>
        <w:suppressAutoHyphens w:val="0"/>
        <w:autoSpaceDE w:val="0"/>
        <w:autoSpaceDN w:val="0"/>
        <w:adjustRightInd w:val="0"/>
        <w:spacing w:after="240"/>
        <w:ind w:left="360"/>
        <w:jc w:val="both"/>
      </w:pPr>
    </w:p>
    <w:p w14:paraId="42FBCEE9" w14:textId="3D681A0F" w:rsidR="003F4A30" w:rsidRPr="001956B1" w:rsidRDefault="003F4A30" w:rsidP="00331086">
      <w:pPr>
        <w:pStyle w:val="ListParagraph"/>
        <w:numPr>
          <w:ilvl w:val="0"/>
          <w:numId w:val="23"/>
        </w:numPr>
        <w:tabs>
          <w:tab w:val="left" w:pos="360"/>
        </w:tabs>
        <w:spacing w:after="240"/>
        <w:jc w:val="both"/>
        <w:rPr>
          <w:b/>
          <w:u w:val="single"/>
        </w:rPr>
      </w:pPr>
      <w:r w:rsidRPr="001956B1">
        <w:t>Bids received in the Hamilton County</w:t>
      </w:r>
      <w:r w:rsidR="009E16BD" w:rsidRPr="001956B1">
        <w:t xml:space="preserve"> Clerk’s Office </w:t>
      </w:r>
      <w:r w:rsidRPr="001956B1">
        <w:t xml:space="preserve">after the submission deadline shall be returned unopened and will be considered void and unacceptable. Hamilton County is not responsible for delayed mail, carrier, etc. and the time/date stamp clock used upon receipt of any bid in the purchasing office shall be the official time of receipt.  </w:t>
      </w:r>
      <w:r w:rsidRPr="001956B1">
        <w:rPr>
          <w:b/>
          <w:u w:val="single"/>
        </w:rPr>
        <w:t>No fax bids will be accepted.</w:t>
      </w:r>
      <w:r w:rsidRPr="001956B1">
        <w:t xml:space="preserve"> </w:t>
      </w:r>
    </w:p>
    <w:p w14:paraId="414E88D6" w14:textId="77777777" w:rsidR="00331086" w:rsidRPr="001956B1" w:rsidRDefault="00331086" w:rsidP="00331086">
      <w:pPr>
        <w:pStyle w:val="ListParagraph"/>
        <w:tabs>
          <w:tab w:val="left" w:pos="360"/>
        </w:tabs>
        <w:spacing w:after="240"/>
        <w:ind w:left="360"/>
        <w:jc w:val="both"/>
        <w:rPr>
          <w:b/>
          <w:u w:val="single"/>
        </w:rPr>
      </w:pPr>
    </w:p>
    <w:p w14:paraId="513D8BF2" w14:textId="5DBC80DF" w:rsidR="003F4A30" w:rsidRPr="001956B1" w:rsidRDefault="003F4A30" w:rsidP="00331086">
      <w:pPr>
        <w:pStyle w:val="ListParagraph"/>
        <w:numPr>
          <w:ilvl w:val="0"/>
          <w:numId w:val="23"/>
        </w:numPr>
        <w:tabs>
          <w:tab w:val="left" w:pos="360"/>
        </w:tabs>
        <w:spacing w:after="240"/>
        <w:jc w:val="both"/>
      </w:pPr>
      <w:r w:rsidRPr="001956B1">
        <w:t>Bids may be withdrawn at any time prior to the official opening. Alterations made before opening time must be initialed by the bidder guaranteeing authenticity. After the official opening, bids may not be amended, altered, or withdrawn without the recommendation of the Hamilton County Auditor and the approval of the Commissioners Court.</w:t>
      </w:r>
    </w:p>
    <w:p w14:paraId="283657F5" w14:textId="77777777" w:rsidR="00331086" w:rsidRPr="001956B1" w:rsidRDefault="00331086" w:rsidP="00331086">
      <w:pPr>
        <w:pStyle w:val="ListParagraph"/>
        <w:tabs>
          <w:tab w:val="left" w:pos="360"/>
        </w:tabs>
        <w:spacing w:after="240"/>
        <w:ind w:left="360"/>
        <w:jc w:val="both"/>
      </w:pPr>
    </w:p>
    <w:p w14:paraId="2AA10E41" w14:textId="77777777" w:rsidR="00331086" w:rsidRPr="001956B1" w:rsidRDefault="003F4A30" w:rsidP="001721DA">
      <w:pPr>
        <w:pStyle w:val="ListParagraph"/>
        <w:numPr>
          <w:ilvl w:val="0"/>
          <w:numId w:val="23"/>
        </w:numPr>
        <w:tabs>
          <w:tab w:val="left" w:pos="360"/>
        </w:tabs>
        <w:spacing w:after="240"/>
        <w:jc w:val="both"/>
      </w:pPr>
      <w:r w:rsidRPr="001956B1">
        <w:lastRenderedPageBreak/>
        <w:t xml:space="preserve">The County is exempt from federal excise and state sales tax; therefore, tax must not be included in this bid. </w:t>
      </w:r>
    </w:p>
    <w:p w14:paraId="7FACAF8C" w14:textId="77777777" w:rsidR="00331086" w:rsidRPr="001956B1" w:rsidRDefault="00331086" w:rsidP="00331086">
      <w:pPr>
        <w:pStyle w:val="ListParagraph"/>
      </w:pPr>
    </w:p>
    <w:p w14:paraId="7D585925" w14:textId="32743FE5" w:rsidR="003F4A30" w:rsidRPr="001956B1" w:rsidRDefault="00695360" w:rsidP="001721DA">
      <w:pPr>
        <w:pStyle w:val="ListParagraph"/>
        <w:numPr>
          <w:ilvl w:val="0"/>
          <w:numId w:val="23"/>
        </w:numPr>
        <w:tabs>
          <w:tab w:val="left" w:pos="360"/>
        </w:tabs>
        <w:spacing w:after="240"/>
        <w:jc w:val="both"/>
      </w:pPr>
      <w:r w:rsidRPr="001956B1">
        <w:t>The</w:t>
      </w:r>
      <w:r w:rsidR="003F4A30" w:rsidRPr="001956B1">
        <w:t xml:space="preserve"> bidder agrees if this bid is accepted, to furnish any and all services upon which prices are offered, at the price(s) and upon the terms and conditions contained in the specifications. The period for acceptance of this bid proposal will be one hundred and eighty (180) calendar days unless a different period is noted by the bidder at the time the bid is submitted by bidder. </w:t>
      </w:r>
    </w:p>
    <w:p w14:paraId="76BEA095" w14:textId="77777777" w:rsidR="00331086" w:rsidRPr="001956B1" w:rsidRDefault="00331086" w:rsidP="00331086">
      <w:pPr>
        <w:pStyle w:val="ListParagraph"/>
        <w:spacing w:after="240"/>
        <w:ind w:left="360"/>
        <w:jc w:val="both"/>
      </w:pPr>
    </w:p>
    <w:p w14:paraId="4160ED02" w14:textId="32F4DC92" w:rsidR="003F4A30" w:rsidRPr="001956B1" w:rsidRDefault="003F4A30" w:rsidP="00331086">
      <w:pPr>
        <w:pStyle w:val="ListParagraph"/>
        <w:numPr>
          <w:ilvl w:val="0"/>
          <w:numId w:val="23"/>
        </w:numPr>
        <w:tabs>
          <w:tab w:val="left" w:pos="360"/>
        </w:tabs>
        <w:spacing w:after="240"/>
        <w:jc w:val="both"/>
      </w:pPr>
      <w:r w:rsidRPr="001956B1">
        <w:t>The County reserves the right to accept or reject in part or in whole any bids submitted, and to waive any technicalities related to the bidding process for the benefit of the County, granted that such waiver is allowed under federal and state laws.</w:t>
      </w:r>
    </w:p>
    <w:p w14:paraId="16597C31" w14:textId="77777777" w:rsidR="00331086" w:rsidRPr="001956B1" w:rsidRDefault="00331086" w:rsidP="00331086">
      <w:pPr>
        <w:tabs>
          <w:tab w:val="left" w:pos="360"/>
        </w:tabs>
        <w:spacing w:after="240"/>
        <w:jc w:val="both"/>
      </w:pPr>
    </w:p>
    <w:p w14:paraId="3E713646" w14:textId="3951E8B7" w:rsidR="003F4A30" w:rsidRPr="001956B1" w:rsidRDefault="003F4A30" w:rsidP="00331086">
      <w:pPr>
        <w:pStyle w:val="ListParagraph"/>
        <w:numPr>
          <w:ilvl w:val="0"/>
          <w:numId w:val="23"/>
        </w:numPr>
        <w:tabs>
          <w:tab w:val="left" w:pos="360"/>
        </w:tabs>
        <w:spacing w:after="240"/>
        <w:jc w:val="both"/>
      </w:pPr>
      <w:r w:rsidRPr="001956B1">
        <w:t>Invoices shall be sent directly to the</w:t>
      </w:r>
      <w:r w:rsidR="004D1CCA" w:rsidRPr="001956B1">
        <w:t xml:space="preserve"> Hamilton County Assistant Auditor</w:t>
      </w:r>
      <w:r w:rsidR="009E16BD" w:rsidRPr="001956B1">
        <w:t>’s</w:t>
      </w:r>
      <w:r w:rsidR="004D1CCA" w:rsidRPr="001956B1">
        <w:t xml:space="preserve"> Department at 102 N. Rice St</w:t>
      </w:r>
      <w:r w:rsidR="009E16BD" w:rsidRPr="001956B1">
        <w:t>, Suite 220,</w:t>
      </w:r>
      <w:r w:rsidR="004D1CCA" w:rsidRPr="001956B1">
        <w:t xml:space="preserve"> Hamilton, TX 76531</w:t>
      </w:r>
      <w:r w:rsidRPr="001956B1">
        <w:t>. Payments will be processed after confirmation that all services have been performed satisfactorily.</w:t>
      </w:r>
    </w:p>
    <w:p w14:paraId="4FF2552F" w14:textId="77777777" w:rsidR="00331086" w:rsidRPr="001956B1" w:rsidRDefault="00331086" w:rsidP="00331086">
      <w:pPr>
        <w:pStyle w:val="ListParagraph"/>
      </w:pPr>
    </w:p>
    <w:p w14:paraId="183BFF63" w14:textId="55E28C1E" w:rsidR="003F4A30" w:rsidRPr="001956B1" w:rsidRDefault="004D1CCA" w:rsidP="00331086">
      <w:pPr>
        <w:pStyle w:val="ListParagraph"/>
        <w:numPr>
          <w:ilvl w:val="0"/>
          <w:numId w:val="23"/>
        </w:numPr>
        <w:tabs>
          <w:tab w:val="left" w:pos="360"/>
        </w:tabs>
        <w:spacing w:after="240"/>
        <w:jc w:val="both"/>
        <w:rPr>
          <w:b/>
          <w:u w:val="single"/>
        </w:rPr>
      </w:pPr>
      <w:r w:rsidRPr="001956B1">
        <w:t>Hamilton County</w:t>
      </w:r>
      <w:r w:rsidR="003F4A30" w:rsidRPr="001956B1">
        <w:t xml:space="preserve"> terms of invoice are net thirty (30) days from statement date.</w:t>
      </w:r>
    </w:p>
    <w:p w14:paraId="26FD9F46" w14:textId="77777777" w:rsidR="00331086" w:rsidRPr="001956B1" w:rsidRDefault="00331086" w:rsidP="00331086">
      <w:pPr>
        <w:pStyle w:val="ListParagraph"/>
        <w:spacing w:after="240"/>
        <w:ind w:left="360"/>
        <w:jc w:val="both"/>
      </w:pPr>
    </w:p>
    <w:p w14:paraId="50C13847" w14:textId="121E144E" w:rsidR="003F4A30" w:rsidRPr="001956B1" w:rsidRDefault="003F4A30" w:rsidP="00331086">
      <w:pPr>
        <w:pStyle w:val="ListParagraph"/>
        <w:numPr>
          <w:ilvl w:val="0"/>
          <w:numId w:val="23"/>
        </w:numPr>
        <w:tabs>
          <w:tab w:val="left" w:pos="360"/>
        </w:tabs>
        <w:spacing w:after="240"/>
        <w:jc w:val="both"/>
      </w:pPr>
      <w:r w:rsidRPr="001956B1">
        <w:t>The County may extend the contract associated with an accepted bid provided that all terms and conditions of the contract remain unchanged and in full force and effect. Exceptions to this section shall be made for extensions of the contract period and adjustment of any price cited in the contract. The County’s option to renew shall be in writing and shall be signed by both parties prior to the expiration of this contract. The normal extension period shall be in yearly increments. The total period of this contract, including all extensions as a result of exercising this option may not exceed a maximum combined period of original contract period plus two (2) years.</w:t>
      </w:r>
    </w:p>
    <w:p w14:paraId="319EE3B2" w14:textId="77777777" w:rsidR="00331086" w:rsidRPr="001956B1" w:rsidRDefault="00331086" w:rsidP="00331086">
      <w:pPr>
        <w:pStyle w:val="ListParagraph"/>
      </w:pPr>
    </w:p>
    <w:p w14:paraId="1F98E84B" w14:textId="78C0C645" w:rsidR="003F4A30" w:rsidRPr="001956B1" w:rsidRDefault="003F4A30" w:rsidP="00331086">
      <w:pPr>
        <w:pStyle w:val="ListParagraph"/>
        <w:numPr>
          <w:ilvl w:val="0"/>
          <w:numId w:val="23"/>
        </w:numPr>
        <w:tabs>
          <w:tab w:val="left" w:pos="360"/>
        </w:tabs>
        <w:spacing w:after="240"/>
        <w:jc w:val="both"/>
      </w:pPr>
      <w:r w:rsidRPr="001956B1">
        <w:t xml:space="preserve">Bidder’s failure to comply with the terms and conditions of a contract associated with an accepted bid, shall be a basis for the determination of the contract by the County. The County shall not pay for services which are unsatisfactory. The County may give </w:t>
      </w:r>
      <w:r w:rsidR="00331086" w:rsidRPr="001956B1">
        <w:t>the Contractor</w:t>
      </w:r>
      <w:r w:rsidRPr="001956B1">
        <w:t xml:space="preserve"> a reasonable opportunity before termination to correct the deficiencies. This, however, shall in no way be construed as negating the validity of the County’s termination for non-performance.</w:t>
      </w:r>
    </w:p>
    <w:p w14:paraId="7B3199BB" w14:textId="77777777" w:rsidR="00331086" w:rsidRPr="001956B1" w:rsidRDefault="00331086" w:rsidP="00331086">
      <w:pPr>
        <w:pStyle w:val="ListParagraph"/>
        <w:spacing w:after="240"/>
        <w:ind w:left="360"/>
        <w:jc w:val="both"/>
      </w:pPr>
    </w:p>
    <w:p w14:paraId="48143952" w14:textId="555D667D" w:rsidR="003F4A30" w:rsidRPr="001956B1" w:rsidRDefault="003F4A30" w:rsidP="00331086">
      <w:pPr>
        <w:pStyle w:val="ListParagraph"/>
        <w:numPr>
          <w:ilvl w:val="0"/>
          <w:numId w:val="23"/>
        </w:numPr>
        <w:tabs>
          <w:tab w:val="left" w:pos="360"/>
        </w:tabs>
        <w:spacing w:after="240"/>
        <w:jc w:val="both"/>
      </w:pPr>
      <w:r w:rsidRPr="001956B1">
        <w:t>If quantities are indicated in the bid</w:t>
      </w:r>
      <w:r w:rsidR="00496E5F" w:rsidRPr="001956B1">
        <w:t>,</w:t>
      </w:r>
      <w:r w:rsidRPr="001956B1">
        <w:t xml:space="preserve"> they are estimated based upon information at the time bids are requested. The County reserves the right to increase or decrease the quantities by any amount it deems necessary to meet its needs without any adjustment in the contract unit price.</w:t>
      </w:r>
    </w:p>
    <w:p w14:paraId="351BB794" w14:textId="77777777" w:rsidR="00331086" w:rsidRPr="001956B1" w:rsidRDefault="00331086" w:rsidP="00331086">
      <w:pPr>
        <w:pStyle w:val="ListParagraph"/>
      </w:pPr>
    </w:p>
    <w:p w14:paraId="4AE7E1D8" w14:textId="761B9ACD" w:rsidR="003F4A30" w:rsidRPr="001956B1" w:rsidRDefault="003F4A30" w:rsidP="00331086">
      <w:pPr>
        <w:pStyle w:val="ListParagraph"/>
        <w:numPr>
          <w:ilvl w:val="0"/>
          <w:numId w:val="23"/>
        </w:numPr>
        <w:tabs>
          <w:tab w:val="left" w:pos="360"/>
        </w:tabs>
        <w:spacing w:after="240"/>
        <w:jc w:val="both"/>
      </w:pPr>
      <w:r w:rsidRPr="001956B1">
        <w:t xml:space="preserve">The extension of the contract associated with an accepted bid is contingent on the appropriation of necessary funds by </w:t>
      </w:r>
      <w:r w:rsidR="002E55CE" w:rsidRPr="001956B1">
        <w:t>the Commissioners</w:t>
      </w:r>
      <w:r w:rsidRPr="001956B1">
        <w:t xml:space="preserve"> Court for the fiscal year in question. Upon the failure of Commissioners Court to so appropriate in any fiscal year, Contractor may elect to terminate this agreement, with no additional liability to the County. County and Contractor agree that termination shall be Contractor’s sole remedy under this circumstance.</w:t>
      </w:r>
    </w:p>
    <w:p w14:paraId="4429929B" w14:textId="77777777" w:rsidR="00331086" w:rsidRPr="001956B1" w:rsidRDefault="00331086" w:rsidP="00331086">
      <w:pPr>
        <w:pStyle w:val="ListParagraph"/>
        <w:tabs>
          <w:tab w:val="left" w:pos="360"/>
        </w:tabs>
        <w:spacing w:after="240"/>
        <w:ind w:left="360"/>
        <w:jc w:val="both"/>
      </w:pPr>
    </w:p>
    <w:p w14:paraId="1F69FB52" w14:textId="77777777" w:rsidR="00606CE3" w:rsidRDefault="00606CE3" w:rsidP="00606CE3">
      <w:pPr>
        <w:pStyle w:val="ListParagraph"/>
        <w:spacing w:after="240"/>
        <w:ind w:left="360"/>
        <w:jc w:val="both"/>
      </w:pPr>
    </w:p>
    <w:p w14:paraId="3CCFFA41" w14:textId="503BC10D" w:rsidR="003F4A30" w:rsidRPr="001956B1" w:rsidRDefault="003F4A30" w:rsidP="00F12823">
      <w:pPr>
        <w:pStyle w:val="ListParagraph"/>
        <w:numPr>
          <w:ilvl w:val="0"/>
          <w:numId w:val="23"/>
        </w:numPr>
        <w:tabs>
          <w:tab w:val="left" w:pos="360"/>
        </w:tabs>
        <w:spacing w:after="240"/>
        <w:jc w:val="both"/>
      </w:pPr>
      <w:r w:rsidRPr="001956B1">
        <w:t>The bid award shall be based on, but not necessarily limited to the following factors:</w:t>
      </w:r>
    </w:p>
    <w:p w14:paraId="11C060D7" w14:textId="77777777" w:rsidR="003F4A30" w:rsidRPr="001956B1" w:rsidRDefault="003F4A30" w:rsidP="00F12823">
      <w:pPr>
        <w:numPr>
          <w:ilvl w:val="1"/>
          <w:numId w:val="23"/>
        </w:numPr>
        <w:tabs>
          <w:tab w:val="left" w:pos="720"/>
        </w:tabs>
        <w:jc w:val="both"/>
      </w:pPr>
      <w:r w:rsidRPr="001956B1">
        <w:lastRenderedPageBreak/>
        <w:t>Total price</w:t>
      </w:r>
    </w:p>
    <w:p w14:paraId="1C4FC7B0" w14:textId="1E4913D2" w:rsidR="003F4A30" w:rsidRPr="001956B1" w:rsidRDefault="003F4A30" w:rsidP="00F12823">
      <w:pPr>
        <w:numPr>
          <w:ilvl w:val="1"/>
          <w:numId w:val="23"/>
        </w:numPr>
        <w:tabs>
          <w:tab w:val="left" w:pos="720"/>
        </w:tabs>
        <w:jc w:val="both"/>
      </w:pPr>
      <w:r w:rsidRPr="001956B1">
        <w:t xml:space="preserve">Special needs and requirements of </w:t>
      </w:r>
      <w:r w:rsidR="00765163" w:rsidRPr="001956B1">
        <w:t>Hamilton</w:t>
      </w:r>
      <w:r w:rsidRPr="001956B1">
        <w:t xml:space="preserve"> County</w:t>
      </w:r>
    </w:p>
    <w:p w14:paraId="3BAC6B87" w14:textId="1420A110" w:rsidR="003F4A30" w:rsidRPr="001956B1" w:rsidRDefault="00765163" w:rsidP="00F12823">
      <w:pPr>
        <w:numPr>
          <w:ilvl w:val="1"/>
          <w:numId w:val="23"/>
        </w:numPr>
        <w:tabs>
          <w:tab w:val="left" w:pos="720"/>
        </w:tabs>
        <w:jc w:val="both"/>
      </w:pPr>
      <w:r w:rsidRPr="001956B1">
        <w:t xml:space="preserve">Hamilton </w:t>
      </w:r>
      <w:r w:rsidR="003F4A30" w:rsidRPr="001956B1">
        <w:t>County’s evaluation of Contractor’s ability</w:t>
      </w:r>
    </w:p>
    <w:p w14:paraId="5F689719" w14:textId="77777777" w:rsidR="00F12823" w:rsidRPr="001956B1" w:rsidRDefault="003F4A30" w:rsidP="00F12823">
      <w:pPr>
        <w:numPr>
          <w:ilvl w:val="1"/>
          <w:numId w:val="23"/>
        </w:numPr>
        <w:tabs>
          <w:tab w:val="left" w:pos="720"/>
        </w:tabs>
        <w:spacing w:after="240"/>
        <w:jc w:val="both"/>
      </w:pPr>
      <w:r w:rsidRPr="001956B1">
        <w:t>Contractor’s past performance record with any Texas county</w:t>
      </w:r>
    </w:p>
    <w:p w14:paraId="571752F7" w14:textId="2929604E" w:rsidR="003F4A30" w:rsidRPr="001956B1" w:rsidRDefault="003F4A30" w:rsidP="00F12823">
      <w:pPr>
        <w:pStyle w:val="ListParagraph"/>
        <w:numPr>
          <w:ilvl w:val="0"/>
          <w:numId w:val="23"/>
        </w:numPr>
        <w:tabs>
          <w:tab w:val="left" w:pos="720"/>
          <w:tab w:val="left" w:pos="1440"/>
        </w:tabs>
        <w:spacing w:after="240"/>
        <w:jc w:val="both"/>
      </w:pPr>
      <w:r w:rsidRPr="001956B1">
        <w:t xml:space="preserve">If this bid is accepted and approved by the Commissioners Court, then this bid shall be incorporated into a contract. No oral </w:t>
      </w:r>
      <w:r w:rsidR="003F3CBE" w:rsidRPr="001956B1">
        <w:t>agreements,</w:t>
      </w:r>
      <w:r w:rsidRPr="001956B1">
        <w:t xml:space="preserve"> either expressed or </w:t>
      </w:r>
      <w:r w:rsidR="002033F5" w:rsidRPr="001956B1">
        <w:t>implied,</w:t>
      </w:r>
      <w:r w:rsidRPr="001956B1">
        <w:t xml:space="preserve"> shall be valid. No different or additional terms will become part of this contract unless agreed upon by both parties.</w:t>
      </w:r>
    </w:p>
    <w:p w14:paraId="251C612C" w14:textId="77777777" w:rsidR="00F12823" w:rsidRPr="001956B1" w:rsidRDefault="00F12823" w:rsidP="00F12823">
      <w:pPr>
        <w:pStyle w:val="ListParagraph"/>
        <w:tabs>
          <w:tab w:val="left" w:pos="360"/>
        </w:tabs>
        <w:spacing w:after="240"/>
        <w:ind w:left="360"/>
        <w:jc w:val="both"/>
      </w:pPr>
    </w:p>
    <w:p w14:paraId="34D6B728" w14:textId="43A23DBE" w:rsidR="003F4A30" w:rsidRPr="001956B1" w:rsidRDefault="003F4A30" w:rsidP="00F12823">
      <w:pPr>
        <w:pStyle w:val="ListParagraph"/>
        <w:numPr>
          <w:ilvl w:val="0"/>
          <w:numId w:val="23"/>
        </w:numPr>
        <w:tabs>
          <w:tab w:val="left" w:pos="360"/>
        </w:tabs>
        <w:spacing w:after="240"/>
        <w:jc w:val="both"/>
      </w:pPr>
      <w:r w:rsidRPr="001956B1">
        <w:t xml:space="preserve">The Contractor shall make himself familiar with and at all times shall observe and comply with all federal, state, and local laws, </w:t>
      </w:r>
      <w:r w:rsidR="003F3CBE" w:rsidRPr="001956B1">
        <w:t>ordinances,</w:t>
      </w:r>
      <w:r w:rsidRPr="001956B1">
        <w:t xml:space="preserve"> and regulations that, in any manner, affect the conduct of the work.</w:t>
      </w:r>
    </w:p>
    <w:p w14:paraId="508B5718" w14:textId="77777777" w:rsidR="00F12823" w:rsidRPr="001956B1" w:rsidRDefault="00F12823" w:rsidP="00F12823">
      <w:pPr>
        <w:pStyle w:val="ListParagraph"/>
      </w:pPr>
    </w:p>
    <w:p w14:paraId="6B69AFD4" w14:textId="77777777" w:rsidR="00F12823" w:rsidRPr="001956B1" w:rsidRDefault="00F12823" w:rsidP="00F12823">
      <w:pPr>
        <w:pStyle w:val="ListParagraph"/>
        <w:tabs>
          <w:tab w:val="left" w:pos="360"/>
        </w:tabs>
        <w:spacing w:after="240"/>
        <w:ind w:left="360"/>
        <w:jc w:val="both"/>
      </w:pPr>
    </w:p>
    <w:p w14:paraId="2C3D42D0" w14:textId="046A51A7" w:rsidR="003F4A30" w:rsidRPr="001956B1" w:rsidRDefault="003F4A30" w:rsidP="00F12823">
      <w:pPr>
        <w:pStyle w:val="ListParagraph"/>
        <w:numPr>
          <w:ilvl w:val="0"/>
          <w:numId w:val="23"/>
        </w:numPr>
        <w:tabs>
          <w:tab w:val="left" w:pos="360"/>
        </w:tabs>
        <w:spacing w:after="240"/>
        <w:jc w:val="both"/>
      </w:pPr>
      <w:r w:rsidRPr="001956B1">
        <w:t>All insurance requirements, as outlined under state law, shall be met prior to any services rendered and shall remain in effect during the time of the contract associated with an accepted bid. Payments shall not become due and payable until such certificates have been filed.</w:t>
      </w:r>
    </w:p>
    <w:p w14:paraId="4538F1C4" w14:textId="6FBE8BB6" w:rsidR="003F4A30" w:rsidRPr="001956B1" w:rsidRDefault="003F4A30" w:rsidP="00F12823">
      <w:pPr>
        <w:numPr>
          <w:ilvl w:val="0"/>
          <w:numId w:val="23"/>
        </w:numPr>
        <w:spacing w:after="240"/>
        <w:jc w:val="both"/>
      </w:pPr>
      <w:r w:rsidRPr="001956B1">
        <w:t xml:space="preserve">The parties herein agree that the contract associated with an accepted bid shall be enforceable in </w:t>
      </w:r>
      <w:r w:rsidR="00DF040C" w:rsidRPr="001956B1">
        <w:t xml:space="preserve">Hamilton </w:t>
      </w:r>
      <w:r w:rsidRPr="001956B1">
        <w:t xml:space="preserve">County, Texas; and, if legal action is necessary to enforce it, </w:t>
      </w:r>
      <w:r w:rsidR="00623276" w:rsidRPr="001956B1">
        <w:t>the exclusive</w:t>
      </w:r>
      <w:r w:rsidRPr="001956B1">
        <w:t xml:space="preserve"> venue shall lie in </w:t>
      </w:r>
      <w:r w:rsidR="00DF040C" w:rsidRPr="001956B1">
        <w:t xml:space="preserve">Hamilton </w:t>
      </w:r>
      <w:r w:rsidRPr="001956B1">
        <w:t>County, Texas.</w:t>
      </w:r>
    </w:p>
    <w:p w14:paraId="349FBBA1" w14:textId="77777777" w:rsidR="003F4A30" w:rsidRPr="001956B1" w:rsidRDefault="003F4A30" w:rsidP="00F12823">
      <w:pPr>
        <w:numPr>
          <w:ilvl w:val="0"/>
          <w:numId w:val="23"/>
        </w:numPr>
        <w:spacing w:after="240"/>
        <w:jc w:val="both"/>
      </w:pPr>
      <w:r w:rsidRPr="001956B1">
        <w:t>The contract associated with an accepted bid shall be governed by and construed in accordance with the laws of the State of Texas and all applicable federal laws.</w:t>
      </w:r>
    </w:p>
    <w:p w14:paraId="3576ABB6" w14:textId="77777777" w:rsidR="003F4A30" w:rsidRPr="001956B1" w:rsidRDefault="003F4A30" w:rsidP="00F12823">
      <w:pPr>
        <w:numPr>
          <w:ilvl w:val="0"/>
          <w:numId w:val="23"/>
        </w:numPr>
        <w:spacing w:after="240"/>
        <w:jc w:val="both"/>
        <w:rPr>
          <w:b/>
        </w:rPr>
      </w:pPr>
      <w:r w:rsidRPr="001956B1">
        <w:rPr>
          <w:b/>
        </w:rPr>
        <w:t>THE CONTRACTOR SHALL INDEMNIFY AND HOLD HARMLESS THE COUNTY AND ITS DULY APPOINTED OFFICERS, AGENTS AND EMPLOYEES FOR ALL SUITS, ACTIONS, LOSSES, DAMAGES, CLAIMS, OR LIABILITY OF ANY CHARACTER, TYPE, OR DESCRIPTION, INCLUDING WITHOUT LIMITING THE GENERALITY OF THE FOREGOING ALL EXPENSES OF LITIGATION, COURT COSTS, AND ATTORNEYS’ FEES FOR INJURY OR DEATH TO ANY PERSON, OR INJURY TO ANY PROPERTY, RECEIVED OR SUSTAINED BY ANY PERSON OR PERSONS OR PROPERTY, ARISING OUT OF, OR OCCASIONED BY, THE ACTS OF CONTRACTOR’S OFFICERS, AGENTS OR EMPLOYEES.</w:t>
      </w:r>
    </w:p>
    <w:p w14:paraId="24A625C8" w14:textId="77777777" w:rsidR="003F4A30" w:rsidRPr="001956B1" w:rsidRDefault="003F4A30" w:rsidP="00F12823">
      <w:pPr>
        <w:numPr>
          <w:ilvl w:val="0"/>
          <w:numId w:val="23"/>
        </w:numPr>
        <w:spacing w:after="240"/>
        <w:jc w:val="both"/>
      </w:pPr>
      <w:r w:rsidRPr="001956B1">
        <w:t>If a court of competent jurisdiction determines that any term of the contract associated with an accepted bid is invalid or unenforceable to any extent under applicable law, the remainder of the contract associated with an accepted bid (and the application of this agreement to other) shall not be affected thereby, and each remaining term shall be valid and enforceable to the fullest extent permitted by law.</w:t>
      </w:r>
    </w:p>
    <w:p w14:paraId="15043A22" w14:textId="77777777" w:rsidR="003F4A30" w:rsidRPr="001956B1" w:rsidRDefault="003F4A30" w:rsidP="00F12823">
      <w:pPr>
        <w:numPr>
          <w:ilvl w:val="0"/>
          <w:numId w:val="23"/>
        </w:numPr>
        <w:spacing w:after="240"/>
        <w:jc w:val="both"/>
      </w:pPr>
      <w:r w:rsidRPr="001956B1">
        <w:t>If the Contractor defaults in the performance of the terms and conditions contained herein, or materially breaches any of its provisions, the County shall have the right to terminate the contract associated with an accepted bid by giving written notice of termination within thirty (30) days of the occurrence of the default or material breach.</w:t>
      </w:r>
    </w:p>
    <w:p w14:paraId="5E36E0F9" w14:textId="77777777" w:rsidR="003F4A30" w:rsidRPr="001956B1" w:rsidRDefault="003F4A30" w:rsidP="00F12823">
      <w:pPr>
        <w:numPr>
          <w:ilvl w:val="0"/>
          <w:numId w:val="23"/>
        </w:numPr>
        <w:spacing w:after="240"/>
        <w:jc w:val="both"/>
      </w:pPr>
      <w:r w:rsidRPr="001956B1">
        <w:lastRenderedPageBreak/>
        <w:t>By accepting this invitation to bid and bidding on the item(s) set forth above you are accepting any and all of the general conditions set forth above and any additional specifications and conditions contained within the contract attached.</w:t>
      </w:r>
    </w:p>
    <w:p w14:paraId="62F013EC" w14:textId="7D54DF4F" w:rsidR="00CC73BD" w:rsidRPr="001956B1" w:rsidRDefault="003F4A30" w:rsidP="007B47A1">
      <w:pPr>
        <w:jc w:val="center"/>
      </w:pPr>
      <w:r w:rsidRPr="001956B1">
        <w:br w:type="page"/>
      </w:r>
    </w:p>
    <w:p w14:paraId="3C07D927" w14:textId="77777777" w:rsidR="007B47A1" w:rsidRPr="001956B1" w:rsidRDefault="007B47A1" w:rsidP="00E63B02">
      <w:pPr>
        <w:jc w:val="right"/>
      </w:pPr>
      <w:r w:rsidRPr="001956B1">
        <w:rPr>
          <w:noProof/>
        </w:rPr>
        <w:lastRenderedPageBreak/>
        <w:drawing>
          <wp:anchor distT="0" distB="0" distL="114300" distR="114300" simplePos="0" relativeHeight="251666432" behindDoc="0" locked="0" layoutInCell="1" allowOverlap="1" wp14:anchorId="294A8E2B" wp14:editId="2C3CC12B">
            <wp:simplePos x="914400" y="1019175"/>
            <wp:positionH relativeFrom="column">
              <wp:align>left</wp:align>
            </wp:positionH>
            <wp:positionV relativeFrom="paragraph">
              <wp:align>top</wp:align>
            </wp:positionV>
            <wp:extent cx="1485652" cy="1475274"/>
            <wp:effectExtent l="0" t="0" r="635" b="0"/>
            <wp:wrapSquare wrapText="bothSides"/>
            <wp:docPr id="1708340346" name="Picture 1708340346" descr="A black and white seal with a star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eal with a star and leave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652" cy="1475274"/>
                    </a:xfrm>
                    <a:prstGeom prst="rect">
                      <a:avLst/>
                    </a:prstGeom>
                    <a:noFill/>
                    <a:ln>
                      <a:noFill/>
                    </a:ln>
                  </pic:spPr>
                </pic:pic>
              </a:graphicData>
            </a:graphic>
          </wp:anchor>
        </w:drawing>
      </w:r>
      <w:r w:rsidRPr="001956B1">
        <w:t>HAMILTON COUNTY</w:t>
      </w:r>
    </w:p>
    <w:p w14:paraId="142285F6" w14:textId="77777777" w:rsidR="007B47A1" w:rsidRPr="001956B1" w:rsidRDefault="007B47A1" w:rsidP="00E63B02">
      <w:pPr>
        <w:jc w:val="right"/>
      </w:pPr>
      <w:r w:rsidRPr="001956B1">
        <w:t xml:space="preserve">Janie </w:t>
      </w:r>
      <w:proofErr w:type="spellStart"/>
      <w:r w:rsidRPr="001956B1">
        <w:t>Stanosch</w:t>
      </w:r>
      <w:proofErr w:type="spellEnd"/>
      <w:r w:rsidRPr="001956B1">
        <w:t>, County Assistant Auditor</w:t>
      </w:r>
    </w:p>
    <w:p w14:paraId="0B79EB36" w14:textId="77777777" w:rsidR="007B47A1" w:rsidRPr="001956B1" w:rsidRDefault="007B47A1" w:rsidP="00E63B02">
      <w:pPr>
        <w:jc w:val="right"/>
      </w:pPr>
      <w:r w:rsidRPr="001956B1">
        <w:t>102 N. Rice St, Hamilton, TX 76531</w:t>
      </w:r>
    </w:p>
    <w:p w14:paraId="5F413CF9" w14:textId="77777777" w:rsidR="007B47A1" w:rsidRPr="001956B1" w:rsidRDefault="007B47A1" w:rsidP="00E63B02">
      <w:pPr>
        <w:jc w:val="right"/>
      </w:pPr>
      <w:r w:rsidRPr="001956B1">
        <w:t>Phone: (254)386-1290</w:t>
      </w:r>
    </w:p>
    <w:p w14:paraId="179CEEA0" w14:textId="43532D44" w:rsidR="00EF6746" w:rsidRPr="001956B1" w:rsidRDefault="007B47A1" w:rsidP="00E63B02">
      <w:pPr>
        <w:jc w:val="right"/>
        <w:rPr>
          <w:rStyle w:val="Hyperlink"/>
          <w:color w:val="auto"/>
        </w:rPr>
      </w:pPr>
      <w:r w:rsidRPr="001956B1">
        <w:t xml:space="preserve">Email: </w:t>
      </w:r>
      <w:hyperlink r:id="rId7" w:history="1">
        <w:r w:rsidRPr="001956B1">
          <w:rPr>
            <w:rStyle w:val="Hyperlink"/>
            <w:color w:val="auto"/>
          </w:rPr>
          <w:t>asstistant_auditor@hamiltoncountytx.org</w:t>
        </w:r>
      </w:hyperlink>
    </w:p>
    <w:p w14:paraId="36B72F55" w14:textId="77777777" w:rsidR="00331086" w:rsidRPr="001956B1" w:rsidRDefault="00331086" w:rsidP="00E63B02">
      <w:pPr>
        <w:jc w:val="right"/>
      </w:pPr>
    </w:p>
    <w:p w14:paraId="64F7B31C" w14:textId="77777777" w:rsidR="00E008F6" w:rsidRPr="001956B1" w:rsidRDefault="00E008F6" w:rsidP="00E008F6">
      <w:pPr>
        <w:rPr>
          <w:sz w:val="32"/>
          <w:szCs w:val="32"/>
        </w:rPr>
      </w:pPr>
    </w:p>
    <w:p w14:paraId="3B9C2F8F" w14:textId="0C17D503" w:rsidR="00CC73BD" w:rsidRPr="001956B1" w:rsidRDefault="000105E2" w:rsidP="000105E2">
      <w:pPr>
        <w:pStyle w:val="NoSpacing"/>
        <w:rPr>
          <w:rFonts w:cs="Times New Roman"/>
          <w:b/>
          <w:bCs/>
        </w:rPr>
      </w:pPr>
      <w:r w:rsidRPr="001956B1">
        <w:rPr>
          <w:rFonts w:cs="Times New Roman"/>
          <w:b/>
          <w:bCs/>
        </w:rPr>
        <w:t xml:space="preserve">                     </w:t>
      </w:r>
      <w:r w:rsidR="00CC73BD" w:rsidRPr="001956B1">
        <w:rPr>
          <w:rFonts w:cs="Times New Roman"/>
          <w:b/>
          <w:bCs/>
          <w:sz w:val="28"/>
          <w:szCs w:val="28"/>
        </w:rPr>
        <w:t>CONTRACT</w:t>
      </w:r>
    </w:p>
    <w:p w14:paraId="0FEBE488" w14:textId="77777777" w:rsidR="00E63B02" w:rsidRPr="001956B1" w:rsidRDefault="00E63B02" w:rsidP="00CC73BD">
      <w:pPr>
        <w:rPr>
          <w:b/>
        </w:rPr>
      </w:pPr>
    </w:p>
    <w:p w14:paraId="22BAB784" w14:textId="77777777" w:rsidR="00E63B02" w:rsidRPr="001956B1" w:rsidRDefault="00E63B02" w:rsidP="00CC73BD">
      <w:pPr>
        <w:rPr>
          <w:b/>
        </w:rPr>
      </w:pPr>
    </w:p>
    <w:p w14:paraId="3C5433D9" w14:textId="67AAE908" w:rsidR="00CC73BD" w:rsidRPr="001956B1" w:rsidRDefault="00CC73BD" w:rsidP="00CC73BD">
      <w:pPr>
        <w:rPr>
          <w:b/>
        </w:rPr>
      </w:pPr>
      <w:r w:rsidRPr="001956B1">
        <w:rPr>
          <w:b/>
        </w:rPr>
        <w:t xml:space="preserve">STATE OF TEXAS </w:t>
      </w:r>
    </w:p>
    <w:p w14:paraId="0555CDB3" w14:textId="481BB169" w:rsidR="00CC73BD" w:rsidRPr="001956B1" w:rsidRDefault="008A2773" w:rsidP="00CC73BD">
      <w:pPr>
        <w:rPr>
          <w:b/>
        </w:rPr>
      </w:pPr>
      <w:r w:rsidRPr="001956B1">
        <w:rPr>
          <w:b/>
        </w:rPr>
        <w:t>COUNTY OF HAMILTON</w:t>
      </w:r>
    </w:p>
    <w:p w14:paraId="47C0F28A" w14:textId="77777777" w:rsidR="00CC73BD" w:rsidRPr="001956B1" w:rsidRDefault="00CC73BD" w:rsidP="00CC73BD">
      <w:pPr>
        <w:rPr>
          <w:b/>
        </w:rPr>
      </w:pPr>
    </w:p>
    <w:p w14:paraId="50257FE8" w14:textId="63BE4045" w:rsidR="00CC73BD" w:rsidRPr="001956B1" w:rsidRDefault="00CC73BD" w:rsidP="00CC73BD">
      <w:pPr>
        <w:spacing w:after="240"/>
        <w:jc w:val="both"/>
      </w:pPr>
      <w:r w:rsidRPr="001956B1">
        <w:t xml:space="preserve">WHEREAS, </w:t>
      </w:r>
      <w:r w:rsidR="000105E2" w:rsidRPr="001956B1">
        <w:t>the</w:t>
      </w:r>
      <w:r w:rsidRPr="001956B1">
        <w:t xml:space="preserve"> attached “Bid Package” which includes the </w:t>
      </w:r>
      <w:r w:rsidRPr="001956B1">
        <w:rPr>
          <w:b/>
          <w:bCs/>
        </w:rPr>
        <w:t>Invitation to Bid, General Conditions/Instructions, Specifications, Proposal, and Bid Sheet(s)</w:t>
      </w:r>
      <w:r w:rsidRPr="001956B1">
        <w:rPr>
          <w:b/>
        </w:rPr>
        <w:t xml:space="preserve"> </w:t>
      </w:r>
      <w:r w:rsidRPr="001956B1">
        <w:t>for the item(s) being published for competitive bid, were solicited pursuant to Texas Local Government Code 262.021; and</w:t>
      </w:r>
    </w:p>
    <w:p w14:paraId="49A8D713" w14:textId="2411A2EC" w:rsidR="00CC73BD" w:rsidRPr="001956B1" w:rsidRDefault="00CC73BD" w:rsidP="00CC73BD">
      <w:pPr>
        <w:spacing w:after="240"/>
        <w:jc w:val="both"/>
        <w:rPr>
          <w:b/>
        </w:rPr>
      </w:pPr>
      <w:r w:rsidRPr="001956B1">
        <w:rPr>
          <w:b/>
        </w:rPr>
        <w:t xml:space="preserve">WHEREAS, the </w:t>
      </w:r>
      <w:r w:rsidR="008A2773" w:rsidRPr="001956B1">
        <w:rPr>
          <w:b/>
        </w:rPr>
        <w:t>Hamilton</w:t>
      </w:r>
      <w:r w:rsidRPr="001956B1">
        <w:rPr>
          <w:b/>
        </w:rPr>
        <w:t xml:space="preserve">  County Commissioners Court as the governing body of </w:t>
      </w:r>
      <w:r w:rsidR="007D54F2" w:rsidRPr="001956B1">
        <w:rPr>
          <w:b/>
        </w:rPr>
        <w:t>Hamilton</w:t>
      </w:r>
      <w:r w:rsidRPr="001956B1">
        <w:rPr>
          <w:b/>
        </w:rPr>
        <w:t xml:space="preserve"> County did on _____________________________, 20___ award a contract to ___________________________________ (Contractor/Bidder) for furnishing the materials, equipment, supplies and/or services in quantities and at prices as set forth in the above-attached Bid Package; and</w:t>
      </w:r>
    </w:p>
    <w:p w14:paraId="6D4FCE0A" w14:textId="23930CD9" w:rsidR="00CC73BD" w:rsidRPr="001956B1" w:rsidRDefault="00CC73BD" w:rsidP="00CC73BD">
      <w:pPr>
        <w:spacing w:after="240"/>
        <w:jc w:val="both"/>
      </w:pPr>
      <w:r w:rsidRPr="001956B1">
        <w:rPr>
          <w:b/>
          <w:bCs/>
        </w:rPr>
        <w:t>THEREFORE,</w:t>
      </w:r>
      <w:r w:rsidRPr="001956B1">
        <w:t xml:space="preserve"> knowing all men by these present, that this contract is entered into by </w:t>
      </w:r>
      <w:r w:rsidR="007D54F2" w:rsidRPr="001956B1">
        <w:t>Hamilton</w:t>
      </w:r>
      <w:r w:rsidRPr="001956B1">
        <w:t xml:space="preserve"> County, Texas (hereinafter called “County”) and the undersigned Contractor (hereinafter called “Contractor” or “Bidder”). </w:t>
      </w:r>
    </w:p>
    <w:p w14:paraId="29A0432E" w14:textId="77777777" w:rsidR="00CC73BD" w:rsidRPr="001956B1" w:rsidRDefault="00CC73BD" w:rsidP="00CC73BD">
      <w:pPr>
        <w:spacing w:after="240"/>
        <w:jc w:val="center"/>
        <w:rPr>
          <w:b/>
        </w:rPr>
      </w:pPr>
      <w:r w:rsidRPr="001956B1">
        <w:rPr>
          <w:b/>
        </w:rPr>
        <w:t>WITNESSETH</w:t>
      </w:r>
    </w:p>
    <w:p w14:paraId="043E04C5" w14:textId="77777777" w:rsidR="00CC73BD" w:rsidRPr="001956B1" w:rsidRDefault="00CC73BD" w:rsidP="00CC73BD">
      <w:pPr>
        <w:spacing w:after="240"/>
        <w:jc w:val="both"/>
      </w:pPr>
      <w:r w:rsidRPr="001956B1">
        <w:rPr>
          <w:b/>
          <w:bCs/>
        </w:rPr>
        <w:t>THAT IN ACCORDANCE</w:t>
      </w:r>
      <w:r w:rsidRPr="001956B1">
        <w:t xml:space="preserve"> with the above attached Bid Package in every particular, the Contractor will perform in accordance with the terms thereof and the County agrees to make payment for such items or services purchased on appropriate purchase orders in accordance with the items of said Bid Package which is made a part of this contract and incorporated herein for all purposes.</w:t>
      </w:r>
    </w:p>
    <w:p w14:paraId="5A49B0DD" w14:textId="77777777" w:rsidR="00CC73BD" w:rsidRPr="001956B1" w:rsidRDefault="00CC73BD" w:rsidP="00CC73BD">
      <w:pPr>
        <w:spacing w:after="240"/>
        <w:jc w:val="both"/>
      </w:pPr>
      <w:r w:rsidRPr="001956B1">
        <w:rPr>
          <w:b/>
          <w:bCs/>
        </w:rPr>
        <w:t>THAT IN ACCORDANCE</w:t>
      </w:r>
      <w:r w:rsidRPr="001956B1">
        <w:t xml:space="preserve"> with the attached the County’s acceptance of equipment, supplies and services shall be contingent on (1) they conform, (2) they were delivered (if applicable), and (3) services have been satisfactorily performed in the sole determination of the County.</w:t>
      </w:r>
    </w:p>
    <w:p w14:paraId="5812EA12" w14:textId="77777777" w:rsidR="00CC73BD" w:rsidRPr="001956B1" w:rsidRDefault="00CC73BD" w:rsidP="00CC73BD">
      <w:pPr>
        <w:spacing w:after="240"/>
        <w:jc w:val="center"/>
        <w:rPr>
          <w:b/>
        </w:rPr>
      </w:pPr>
      <w:r w:rsidRPr="001956B1">
        <w:rPr>
          <w:b/>
        </w:rPr>
        <w:t>Prior Agreements Superseded</w:t>
      </w:r>
    </w:p>
    <w:p w14:paraId="68AAA1EF" w14:textId="77777777" w:rsidR="00CC73BD" w:rsidRPr="001956B1" w:rsidRDefault="00CC73BD" w:rsidP="00CC73BD">
      <w:pPr>
        <w:spacing w:after="240"/>
        <w:jc w:val="both"/>
      </w:pPr>
      <w:r w:rsidRPr="001956B1">
        <w:t xml:space="preserve">This contract, with the entire Bid Package incorporated herein for all purposes, including any required supporting literature, brochures, and/or data sheets or sample, constitutes the sole agreements of the parties to the agreement and supersedes all oral or written previous and contemporary agreements between the parties and relating to matters herein.  This contract along </w:t>
      </w:r>
      <w:r w:rsidRPr="001956B1">
        <w:lastRenderedPageBreak/>
        <w:t>with the Bid Package shall be considered a “Contract associated with an accepted bid” as referenced in the Bid Package.</w:t>
      </w:r>
    </w:p>
    <w:p w14:paraId="75132F27" w14:textId="0CE7597E" w:rsidR="00CC73BD" w:rsidRPr="001956B1" w:rsidRDefault="00CC73BD" w:rsidP="00CC73BD">
      <w:pPr>
        <w:spacing w:after="240"/>
        <w:jc w:val="center"/>
        <w:rPr>
          <w:b/>
        </w:rPr>
      </w:pPr>
      <w:r w:rsidRPr="001956B1">
        <w:rPr>
          <w:b/>
        </w:rPr>
        <w:t>Amendment</w:t>
      </w:r>
    </w:p>
    <w:p w14:paraId="7C04E97E" w14:textId="77777777" w:rsidR="00CC73BD" w:rsidRPr="001956B1" w:rsidRDefault="00CC73BD" w:rsidP="00CC73BD">
      <w:pPr>
        <w:spacing w:after="240"/>
        <w:jc w:val="both"/>
      </w:pPr>
      <w:r w:rsidRPr="001956B1">
        <w:t>No amendment, modification or alteration of the terms of this contract shall be binding unless same is in writing, dated subsequent to the date of this contract, and duly executed by an authorized representative of each party.</w:t>
      </w:r>
    </w:p>
    <w:p w14:paraId="637E9091" w14:textId="69A2D479" w:rsidR="00CC73BD" w:rsidRPr="001956B1" w:rsidRDefault="00CC73BD" w:rsidP="00CC73BD">
      <w:pPr>
        <w:spacing w:after="240"/>
        <w:jc w:val="both"/>
      </w:pPr>
      <w:r w:rsidRPr="001956B1">
        <w:rPr>
          <w:b/>
          <w:bCs/>
        </w:rPr>
        <w:t>IN TESTIMONY WHEREOF:</w:t>
      </w:r>
      <w:r w:rsidRPr="001956B1">
        <w:t xml:space="preserve"> Witness our hands at </w:t>
      </w:r>
      <w:r w:rsidR="007D54F2" w:rsidRPr="001956B1">
        <w:t xml:space="preserve">Hamilton </w:t>
      </w:r>
      <w:r w:rsidRPr="001956B1">
        <w:t>County, Texas, effective as of the date awarded above, if any.</w:t>
      </w:r>
    </w:p>
    <w:p w14:paraId="097CE604" w14:textId="1EDFA907" w:rsidR="00CC73BD" w:rsidRPr="001956B1" w:rsidRDefault="00CC73BD" w:rsidP="00CC73BD">
      <w:pPr>
        <w:tabs>
          <w:tab w:val="left" w:pos="360"/>
          <w:tab w:val="left" w:pos="4680"/>
        </w:tabs>
        <w:spacing w:after="240"/>
        <w:rPr>
          <w:b/>
        </w:rPr>
      </w:pPr>
      <w:r w:rsidRPr="001956B1">
        <w:rPr>
          <w:b/>
        </w:rPr>
        <w:t>CONTRACTOR</w:t>
      </w:r>
      <w:r w:rsidRPr="001956B1">
        <w:rPr>
          <w:b/>
        </w:rPr>
        <w:tab/>
      </w:r>
      <w:r w:rsidR="008A2773" w:rsidRPr="001956B1">
        <w:rPr>
          <w:b/>
        </w:rPr>
        <w:t>HAMILTON</w:t>
      </w:r>
      <w:r w:rsidRPr="001956B1">
        <w:rPr>
          <w:b/>
        </w:rPr>
        <w:t xml:space="preserve"> COUNTY</w:t>
      </w:r>
    </w:p>
    <w:p w14:paraId="1790EB0B" w14:textId="0045DF63" w:rsidR="00CC73BD" w:rsidRPr="001956B1" w:rsidRDefault="00CC73BD" w:rsidP="00CC73BD">
      <w:pPr>
        <w:tabs>
          <w:tab w:val="left" w:pos="360"/>
          <w:tab w:val="right" w:pos="3960"/>
          <w:tab w:val="left" w:pos="4680"/>
          <w:tab w:val="left" w:pos="5040"/>
          <w:tab w:val="right" w:pos="8640"/>
        </w:tabs>
      </w:pPr>
      <w:r w:rsidRPr="001956B1">
        <w:t xml:space="preserve">BY: </w:t>
      </w:r>
      <w:r w:rsidRPr="001956B1">
        <w:rPr>
          <w:u w:val="single"/>
        </w:rPr>
        <w:tab/>
      </w:r>
      <w:r w:rsidRPr="001956B1">
        <w:t xml:space="preserve"> </w:t>
      </w:r>
      <w:r w:rsidRPr="001956B1">
        <w:tab/>
        <w:t>BY</w:t>
      </w:r>
      <w:r w:rsidR="00DC60B0" w:rsidRPr="001956B1">
        <w:t>:</w:t>
      </w:r>
      <w:r w:rsidRPr="001956B1">
        <w:tab/>
      </w:r>
      <w:r w:rsidRPr="001956B1">
        <w:rPr>
          <w:u w:val="single"/>
        </w:rPr>
        <w:tab/>
      </w:r>
    </w:p>
    <w:p w14:paraId="2D95B254" w14:textId="4ECCB8F0" w:rsidR="00CC73BD" w:rsidRPr="001956B1" w:rsidRDefault="00CC73BD" w:rsidP="00CC73BD">
      <w:pPr>
        <w:tabs>
          <w:tab w:val="left" w:pos="360"/>
          <w:tab w:val="right" w:pos="3960"/>
          <w:tab w:val="left" w:pos="4680"/>
          <w:tab w:val="left" w:pos="5040"/>
          <w:tab w:val="right" w:pos="8640"/>
        </w:tabs>
      </w:pPr>
      <w:r w:rsidRPr="001956B1">
        <w:tab/>
        <w:t xml:space="preserve">AUTHORIZED AGENT                                 </w:t>
      </w:r>
      <w:r w:rsidRPr="001956B1">
        <w:tab/>
      </w:r>
      <w:r w:rsidRPr="001956B1">
        <w:tab/>
      </w:r>
      <w:r w:rsidR="00DC60B0" w:rsidRPr="001956B1">
        <w:t xml:space="preserve">Hamilton </w:t>
      </w:r>
      <w:r w:rsidRPr="001956B1">
        <w:t>County Judge</w:t>
      </w:r>
    </w:p>
    <w:p w14:paraId="62E7163B" w14:textId="77777777" w:rsidR="00CC73BD" w:rsidRPr="001956B1" w:rsidRDefault="00CC73BD" w:rsidP="00CC73BD">
      <w:pPr>
        <w:tabs>
          <w:tab w:val="left" w:pos="360"/>
          <w:tab w:val="right" w:pos="3960"/>
          <w:tab w:val="left" w:pos="4680"/>
          <w:tab w:val="left" w:pos="5040"/>
          <w:tab w:val="right" w:pos="8640"/>
        </w:tabs>
      </w:pPr>
    </w:p>
    <w:p w14:paraId="564CCDD8" w14:textId="77777777" w:rsidR="00CC73BD" w:rsidRPr="001956B1" w:rsidRDefault="00CC73BD" w:rsidP="00CC73BD">
      <w:pPr>
        <w:tabs>
          <w:tab w:val="left" w:pos="360"/>
          <w:tab w:val="right" w:pos="3960"/>
          <w:tab w:val="left" w:pos="4680"/>
          <w:tab w:val="left" w:pos="5040"/>
          <w:tab w:val="right" w:pos="8640"/>
        </w:tabs>
      </w:pPr>
    </w:p>
    <w:p w14:paraId="5B81AD56" w14:textId="77777777" w:rsidR="00CC73BD" w:rsidRPr="001956B1" w:rsidRDefault="00CC73BD" w:rsidP="00CC73BD">
      <w:pPr>
        <w:tabs>
          <w:tab w:val="left" w:pos="360"/>
          <w:tab w:val="right" w:pos="3960"/>
          <w:tab w:val="left" w:pos="4680"/>
          <w:tab w:val="left" w:pos="5040"/>
          <w:tab w:val="right" w:pos="8640"/>
        </w:tabs>
      </w:pPr>
    </w:p>
    <w:p w14:paraId="18E39C3A" w14:textId="77777777" w:rsidR="00CC73BD" w:rsidRPr="001956B1" w:rsidRDefault="00CC73BD" w:rsidP="00CC73BD">
      <w:pPr>
        <w:tabs>
          <w:tab w:val="left" w:pos="4680"/>
          <w:tab w:val="left" w:pos="5580"/>
          <w:tab w:val="right" w:pos="8640"/>
        </w:tabs>
        <w:rPr>
          <w:u w:val="single"/>
        </w:rPr>
      </w:pPr>
      <w:r w:rsidRPr="001956B1">
        <w:tab/>
        <w:t xml:space="preserve">ATTEST: </w:t>
      </w:r>
      <w:r w:rsidRPr="001956B1">
        <w:tab/>
      </w:r>
      <w:r w:rsidRPr="001956B1">
        <w:rPr>
          <w:u w:val="single"/>
        </w:rPr>
        <w:tab/>
      </w:r>
    </w:p>
    <w:p w14:paraId="6EED2AB2" w14:textId="759A8671" w:rsidR="00CC73BD" w:rsidRPr="001956B1" w:rsidRDefault="00CC73BD" w:rsidP="00CC73BD">
      <w:pPr>
        <w:tabs>
          <w:tab w:val="left" w:pos="4680"/>
          <w:tab w:val="left" w:pos="5580"/>
          <w:tab w:val="right" w:pos="8640"/>
        </w:tabs>
      </w:pPr>
      <w:r w:rsidRPr="001956B1">
        <w:tab/>
      </w:r>
      <w:r w:rsidRPr="001956B1">
        <w:tab/>
      </w:r>
      <w:r w:rsidR="00657921" w:rsidRPr="001956B1">
        <w:t>Hamilton</w:t>
      </w:r>
      <w:r w:rsidRPr="001956B1">
        <w:t xml:space="preserve"> County Clerk</w:t>
      </w:r>
    </w:p>
    <w:p w14:paraId="358C7867" w14:textId="77777777" w:rsidR="00DC60B0" w:rsidRPr="001956B1" w:rsidRDefault="00DC60B0" w:rsidP="00CC73BD">
      <w:pPr>
        <w:tabs>
          <w:tab w:val="left" w:pos="4680"/>
          <w:tab w:val="left" w:pos="5580"/>
          <w:tab w:val="right" w:pos="8640"/>
        </w:tabs>
      </w:pPr>
    </w:p>
    <w:p w14:paraId="6B5A65A2" w14:textId="0192E1B5" w:rsidR="00DC60B0" w:rsidRPr="001956B1" w:rsidRDefault="00DC60B0" w:rsidP="00CC73BD">
      <w:pPr>
        <w:tabs>
          <w:tab w:val="left" w:pos="4680"/>
          <w:tab w:val="left" w:pos="5580"/>
          <w:tab w:val="right" w:pos="8640"/>
        </w:tabs>
      </w:pPr>
      <w:r w:rsidRPr="001956B1">
        <w:tab/>
        <w:t xml:space="preserve">             By: ___________________________</w:t>
      </w:r>
    </w:p>
    <w:p w14:paraId="1B8BCF66" w14:textId="6F382563" w:rsidR="00CC73BD" w:rsidRPr="001956B1" w:rsidRDefault="00DC60B0" w:rsidP="00CC73BD">
      <w:r w:rsidRPr="001956B1">
        <w:tab/>
      </w:r>
      <w:r w:rsidRPr="001956B1">
        <w:tab/>
      </w:r>
      <w:r w:rsidRPr="001956B1">
        <w:tab/>
      </w:r>
      <w:r w:rsidRPr="001956B1">
        <w:tab/>
      </w:r>
      <w:r w:rsidRPr="001956B1">
        <w:tab/>
      </w:r>
      <w:r w:rsidRPr="001956B1">
        <w:tab/>
      </w:r>
      <w:r w:rsidRPr="001956B1">
        <w:tab/>
      </w:r>
      <w:r w:rsidRPr="001956B1">
        <w:tab/>
      </w:r>
      <w:r w:rsidRPr="001956B1">
        <w:tab/>
      </w:r>
      <w:r w:rsidRPr="001956B1">
        <w:tab/>
        <w:t xml:space="preserve">               Deputy</w:t>
      </w:r>
    </w:p>
    <w:p w14:paraId="5DA042B6" w14:textId="77777777" w:rsidR="00CC73BD" w:rsidRPr="001956B1" w:rsidRDefault="00CC73BD" w:rsidP="00CC73BD"/>
    <w:p w14:paraId="682C24F8" w14:textId="77777777" w:rsidR="00CC73BD" w:rsidRPr="001956B1" w:rsidRDefault="00CC73BD" w:rsidP="00CC73BD"/>
    <w:p w14:paraId="00932AAB" w14:textId="77777777" w:rsidR="00CC73BD" w:rsidRPr="001956B1" w:rsidRDefault="00CC73BD" w:rsidP="00CC73BD">
      <w:pPr>
        <w:rPr>
          <w:b/>
        </w:rPr>
      </w:pPr>
      <w:r w:rsidRPr="001956B1">
        <w:rPr>
          <w:b/>
        </w:rPr>
        <w:t>**Failure to sign the contract page(s) may disqualify the bid from being considered by the Commissioners Court. However, this contract is not valid until awarded in Commissioners Court and signed by both parties.</w:t>
      </w:r>
    </w:p>
    <w:p w14:paraId="28D89D2B" w14:textId="77777777" w:rsidR="00CC73BD" w:rsidRPr="001956B1" w:rsidRDefault="00CC73BD" w:rsidP="00CC73BD">
      <w:pPr>
        <w:pStyle w:val="Footer"/>
        <w:jc w:val="center"/>
      </w:pPr>
    </w:p>
    <w:p w14:paraId="3FAB9002" w14:textId="77777777" w:rsidR="007B47A1" w:rsidRPr="001956B1" w:rsidRDefault="007B47A1" w:rsidP="00CC73BD">
      <w:pPr>
        <w:pStyle w:val="Footer"/>
        <w:jc w:val="center"/>
      </w:pPr>
    </w:p>
    <w:p w14:paraId="79FBC58F" w14:textId="77777777" w:rsidR="007B47A1" w:rsidRPr="001956B1" w:rsidRDefault="007B47A1" w:rsidP="00CC73BD">
      <w:pPr>
        <w:pStyle w:val="Footer"/>
        <w:jc w:val="center"/>
      </w:pPr>
    </w:p>
    <w:p w14:paraId="351B6C16" w14:textId="77777777" w:rsidR="007B47A1" w:rsidRPr="001956B1" w:rsidRDefault="007B47A1" w:rsidP="00CC73BD">
      <w:pPr>
        <w:pStyle w:val="Footer"/>
        <w:jc w:val="center"/>
      </w:pPr>
    </w:p>
    <w:p w14:paraId="587EB490" w14:textId="77777777" w:rsidR="007B47A1" w:rsidRPr="001956B1" w:rsidRDefault="007B47A1" w:rsidP="00CC73BD">
      <w:pPr>
        <w:pStyle w:val="Footer"/>
        <w:jc w:val="center"/>
      </w:pPr>
    </w:p>
    <w:p w14:paraId="65593310" w14:textId="77777777" w:rsidR="007B47A1" w:rsidRPr="001956B1" w:rsidRDefault="007B47A1" w:rsidP="00CC73BD">
      <w:pPr>
        <w:pStyle w:val="Footer"/>
        <w:jc w:val="center"/>
      </w:pPr>
    </w:p>
    <w:p w14:paraId="2FB3AF94" w14:textId="77777777" w:rsidR="007B47A1" w:rsidRPr="001956B1" w:rsidRDefault="007B47A1" w:rsidP="00CC73BD">
      <w:pPr>
        <w:pStyle w:val="Footer"/>
        <w:jc w:val="center"/>
      </w:pPr>
    </w:p>
    <w:p w14:paraId="57A7B88C" w14:textId="77777777" w:rsidR="007B47A1" w:rsidRPr="001956B1" w:rsidRDefault="007B47A1" w:rsidP="00CC73BD">
      <w:pPr>
        <w:pStyle w:val="Footer"/>
        <w:jc w:val="center"/>
      </w:pPr>
    </w:p>
    <w:p w14:paraId="19123332" w14:textId="77777777" w:rsidR="00CC73BD" w:rsidRPr="001956B1" w:rsidRDefault="00CC73BD" w:rsidP="00CC73BD">
      <w:pPr>
        <w:pStyle w:val="Footer"/>
        <w:jc w:val="center"/>
      </w:pPr>
    </w:p>
    <w:p w14:paraId="6A42C975" w14:textId="77777777" w:rsidR="00CC73BD" w:rsidRPr="001956B1" w:rsidRDefault="00CC73BD" w:rsidP="00CC73BD">
      <w:pPr>
        <w:pStyle w:val="Footer"/>
        <w:jc w:val="center"/>
      </w:pPr>
    </w:p>
    <w:p w14:paraId="1F379038" w14:textId="77777777" w:rsidR="00CC73BD" w:rsidRPr="001956B1" w:rsidRDefault="00CC73BD" w:rsidP="00CC73BD">
      <w:pPr>
        <w:pStyle w:val="Footer"/>
        <w:jc w:val="center"/>
      </w:pPr>
    </w:p>
    <w:p w14:paraId="31A47622" w14:textId="77777777" w:rsidR="00CC73BD" w:rsidRPr="001956B1" w:rsidRDefault="00CC73BD" w:rsidP="00CC73BD">
      <w:pPr>
        <w:pStyle w:val="Footer"/>
        <w:jc w:val="center"/>
      </w:pPr>
    </w:p>
    <w:p w14:paraId="0D54BC43" w14:textId="77777777" w:rsidR="00CC73BD" w:rsidRPr="001956B1" w:rsidRDefault="00CC73BD" w:rsidP="00CC73BD">
      <w:pPr>
        <w:pStyle w:val="Footer"/>
        <w:jc w:val="center"/>
      </w:pPr>
    </w:p>
    <w:p w14:paraId="06C71BE1" w14:textId="77777777" w:rsidR="00CC73BD" w:rsidRPr="001956B1" w:rsidRDefault="00CC73BD" w:rsidP="00CC73BD">
      <w:pPr>
        <w:pStyle w:val="Footer"/>
        <w:jc w:val="center"/>
      </w:pPr>
    </w:p>
    <w:p w14:paraId="1F85296F" w14:textId="77777777" w:rsidR="00CC73BD" w:rsidRPr="001956B1" w:rsidRDefault="00CC73BD" w:rsidP="00CC73BD">
      <w:pPr>
        <w:pStyle w:val="Footer"/>
        <w:jc w:val="center"/>
      </w:pPr>
    </w:p>
    <w:p w14:paraId="52933E9F" w14:textId="77777777" w:rsidR="00CC73BD" w:rsidRPr="001956B1" w:rsidRDefault="00CC73BD" w:rsidP="00CC73BD">
      <w:pPr>
        <w:pStyle w:val="Footer"/>
        <w:jc w:val="center"/>
      </w:pPr>
    </w:p>
    <w:p w14:paraId="75D6358C" w14:textId="77777777" w:rsidR="00CC73BD" w:rsidRPr="001956B1" w:rsidRDefault="00CC73BD" w:rsidP="00CC73BD">
      <w:pPr>
        <w:pStyle w:val="Footer"/>
        <w:jc w:val="center"/>
      </w:pPr>
    </w:p>
    <w:p w14:paraId="35D12941" w14:textId="77777777" w:rsidR="00CC73BD" w:rsidRPr="001956B1" w:rsidRDefault="00CC73BD" w:rsidP="00CC73BD">
      <w:pPr>
        <w:pStyle w:val="Footer"/>
        <w:jc w:val="center"/>
      </w:pPr>
    </w:p>
    <w:p w14:paraId="3EC8B64D" w14:textId="77777777" w:rsidR="00CC73BD" w:rsidRPr="001956B1" w:rsidRDefault="00CC73BD" w:rsidP="00CC73BD">
      <w:pPr>
        <w:pStyle w:val="Footer"/>
        <w:jc w:val="center"/>
      </w:pPr>
    </w:p>
    <w:p w14:paraId="462F3CC5" w14:textId="77777777" w:rsidR="007B47A1" w:rsidRPr="001956B1" w:rsidRDefault="007B47A1" w:rsidP="00E63B02">
      <w:pPr>
        <w:pStyle w:val="NoSpacing"/>
        <w:ind w:left="3600" w:firstLine="720"/>
        <w:jc w:val="right"/>
        <w:rPr>
          <w:rFonts w:cs="Times New Roman"/>
        </w:rPr>
      </w:pPr>
      <w:r w:rsidRPr="001956B1">
        <w:rPr>
          <w:rFonts w:cs="Times New Roman"/>
          <w:noProof/>
        </w:rPr>
        <w:drawing>
          <wp:anchor distT="0" distB="0" distL="114300" distR="114300" simplePos="0" relativeHeight="251668480" behindDoc="0" locked="0" layoutInCell="1" allowOverlap="1" wp14:anchorId="5AC1D867" wp14:editId="5997C993">
            <wp:simplePos x="914400" y="1019175"/>
            <wp:positionH relativeFrom="column">
              <wp:align>left</wp:align>
            </wp:positionH>
            <wp:positionV relativeFrom="paragraph">
              <wp:align>top</wp:align>
            </wp:positionV>
            <wp:extent cx="1485652" cy="1475274"/>
            <wp:effectExtent l="0" t="0" r="635" b="0"/>
            <wp:wrapSquare wrapText="bothSides"/>
            <wp:docPr id="1781456926" name="Picture 1781456926" descr="A black and white seal with a star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eal with a star and leave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652" cy="1475274"/>
                    </a:xfrm>
                    <a:prstGeom prst="rect">
                      <a:avLst/>
                    </a:prstGeom>
                    <a:noFill/>
                    <a:ln>
                      <a:noFill/>
                    </a:ln>
                  </pic:spPr>
                </pic:pic>
              </a:graphicData>
            </a:graphic>
          </wp:anchor>
        </w:drawing>
      </w:r>
      <w:r w:rsidRPr="001956B1">
        <w:rPr>
          <w:rFonts w:cs="Times New Roman"/>
        </w:rPr>
        <w:t>HAMILTON COUNTY</w:t>
      </w:r>
    </w:p>
    <w:p w14:paraId="1D3B3A65" w14:textId="77777777" w:rsidR="007B47A1" w:rsidRPr="001956B1" w:rsidRDefault="007B47A1" w:rsidP="00E63B02">
      <w:pPr>
        <w:pStyle w:val="NoSpacing"/>
        <w:ind w:left="720" w:firstLine="720"/>
        <w:jc w:val="right"/>
        <w:rPr>
          <w:rFonts w:cs="Times New Roman"/>
        </w:rPr>
      </w:pPr>
      <w:r w:rsidRPr="001956B1">
        <w:rPr>
          <w:rFonts w:cs="Times New Roman"/>
        </w:rPr>
        <w:t xml:space="preserve">Janie </w:t>
      </w:r>
      <w:proofErr w:type="spellStart"/>
      <w:r w:rsidRPr="001956B1">
        <w:rPr>
          <w:rFonts w:cs="Times New Roman"/>
        </w:rPr>
        <w:t>Stanosch</w:t>
      </w:r>
      <w:proofErr w:type="spellEnd"/>
      <w:r w:rsidRPr="001956B1">
        <w:rPr>
          <w:rFonts w:cs="Times New Roman"/>
        </w:rPr>
        <w:t>, County Assistant Auditor</w:t>
      </w:r>
    </w:p>
    <w:p w14:paraId="043BEC98" w14:textId="3A00315D" w:rsidR="007B47A1" w:rsidRPr="001956B1" w:rsidRDefault="007B47A1" w:rsidP="00E63B02">
      <w:pPr>
        <w:pStyle w:val="NoSpacing"/>
        <w:ind w:firstLine="720"/>
        <w:jc w:val="right"/>
        <w:rPr>
          <w:rFonts w:cs="Times New Roman"/>
        </w:rPr>
      </w:pPr>
      <w:r w:rsidRPr="001956B1">
        <w:rPr>
          <w:rFonts w:cs="Times New Roman"/>
        </w:rPr>
        <w:t>102 N. Rice St</w:t>
      </w:r>
      <w:r w:rsidR="00DC60B0" w:rsidRPr="001956B1">
        <w:rPr>
          <w:rFonts w:cs="Times New Roman"/>
        </w:rPr>
        <w:t>., Suite 220,</w:t>
      </w:r>
      <w:r w:rsidRPr="001956B1">
        <w:rPr>
          <w:rFonts w:cs="Times New Roman"/>
        </w:rPr>
        <w:t xml:space="preserve"> Hamilton, TX 76531</w:t>
      </w:r>
    </w:p>
    <w:p w14:paraId="19693102" w14:textId="77777777" w:rsidR="007B47A1" w:rsidRPr="001956B1" w:rsidRDefault="007B47A1" w:rsidP="00E63B02">
      <w:pPr>
        <w:pStyle w:val="NoSpacing"/>
        <w:ind w:firstLine="720"/>
        <w:jc w:val="right"/>
        <w:rPr>
          <w:rFonts w:cs="Times New Roman"/>
        </w:rPr>
      </w:pPr>
      <w:r w:rsidRPr="001956B1">
        <w:rPr>
          <w:rFonts w:cs="Times New Roman"/>
        </w:rPr>
        <w:t>Phone: (254)386-1290</w:t>
      </w:r>
    </w:p>
    <w:p w14:paraId="7F1DA878" w14:textId="77777777" w:rsidR="007B47A1" w:rsidRPr="001956B1" w:rsidRDefault="007B47A1" w:rsidP="00E63B02">
      <w:pPr>
        <w:pStyle w:val="NoSpacing"/>
        <w:ind w:firstLine="720"/>
        <w:jc w:val="right"/>
        <w:rPr>
          <w:rFonts w:cs="Times New Roman"/>
        </w:rPr>
      </w:pPr>
      <w:r w:rsidRPr="001956B1">
        <w:rPr>
          <w:rFonts w:cs="Times New Roman"/>
        </w:rPr>
        <w:t xml:space="preserve">Email: </w:t>
      </w:r>
      <w:hyperlink r:id="rId8" w:history="1">
        <w:r w:rsidRPr="001956B1">
          <w:rPr>
            <w:rStyle w:val="Hyperlink"/>
            <w:rFonts w:cs="Times New Roman"/>
            <w:color w:val="auto"/>
          </w:rPr>
          <w:t>asstistant_auditor@hamiltoncountytx.org</w:t>
        </w:r>
      </w:hyperlink>
      <w:r w:rsidRPr="001956B1">
        <w:rPr>
          <w:rFonts w:cs="Times New Roman"/>
        </w:rPr>
        <w:t xml:space="preserve"> </w:t>
      </w:r>
    </w:p>
    <w:p w14:paraId="3E0D8487" w14:textId="77777777" w:rsidR="007B47A1" w:rsidRPr="001956B1" w:rsidRDefault="007B47A1" w:rsidP="00E63B02">
      <w:pPr>
        <w:pStyle w:val="NoSpacing"/>
        <w:ind w:firstLine="720"/>
        <w:jc w:val="right"/>
        <w:rPr>
          <w:rFonts w:cs="Times New Roman"/>
        </w:rPr>
      </w:pPr>
    </w:p>
    <w:p w14:paraId="62B54C7D" w14:textId="77777777" w:rsidR="00E63B02" w:rsidRPr="001956B1" w:rsidRDefault="00E63B02" w:rsidP="007B47A1">
      <w:pPr>
        <w:pStyle w:val="NoSpacing"/>
        <w:ind w:firstLine="720"/>
        <w:jc w:val="center"/>
        <w:rPr>
          <w:rFonts w:cs="Times New Roman"/>
        </w:rPr>
      </w:pPr>
    </w:p>
    <w:p w14:paraId="5BC69AFE" w14:textId="77777777" w:rsidR="007B47A1" w:rsidRPr="001956B1" w:rsidRDefault="007B47A1" w:rsidP="00E63B02">
      <w:pPr>
        <w:pStyle w:val="NoSpacing"/>
        <w:ind w:left="2160" w:firstLine="720"/>
        <w:rPr>
          <w:rFonts w:cs="Times New Roman"/>
          <w:b/>
          <w:bCs/>
          <w:sz w:val="28"/>
          <w:szCs w:val="28"/>
        </w:rPr>
      </w:pPr>
      <w:r w:rsidRPr="001956B1">
        <w:rPr>
          <w:rFonts w:cs="Times New Roman"/>
          <w:b/>
          <w:bCs/>
          <w:sz w:val="28"/>
          <w:szCs w:val="28"/>
        </w:rPr>
        <w:t>SPECIFICATIONS</w:t>
      </w:r>
    </w:p>
    <w:p w14:paraId="39A517EA" w14:textId="77777777" w:rsidR="00E63B02" w:rsidRPr="001956B1" w:rsidRDefault="00E63B02" w:rsidP="00E63B02">
      <w:pPr>
        <w:ind w:left="3600"/>
        <w:outlineLvl w:val="0"/>
        <w:rPr>
          <w:b/>
          <w:bCs/>
          <w:sz w:val="28"/>
          <w:szCs w:val="28"/>
        </w:rPr>
      </w:pPr>
    </w:p>
    <w:p w14:paraId="43AF466D" w14:textId="77777777" w:rsidR="007B47A1" w:rsidRPr="001956B1" w:rsidRDefault="007B47A1" w:rsidP="007B47A1">
      <w:pPr>
        <w:numPr>
          <w:ilvl w:val="0"/>
          <w:numId w:val="2"/>
        </w:numPr>
        <w:spacing w:before="120" w:after="120"/>
        <w:jc w:val="both"/>
      </w:pPr>
      <w:r w:rsidRPr="001956B1">
        <w:rPr>
          <w:b/>
        </w:rPr>
        <w:t xml:space="preserve">Bid Purchase:  </w:t>
      </w:r>
      <w:r w:rsidRPr="001956B1">
        <w:t>The County reserves the right to purchase services and or materials from another supplier if the successful bidder cannot fill an order when needed.</w:t>
      </w:r>
    </w:p>
    <w:p w14:paraId="0D45D726" w14:textId="23B6532E" w:rsidR="007B47A1" w:rsidRPr="001956B1" w:rsidRDefault="007B47A1" w:rsidP="007B47A1">
      <w:pPr>
        <w:numPr>
          <w:ilvl w:val="0"/>
          <w:numId w:val="2"/>
        </w:numPr>
        <w:spacing w:before="120" w:after="120"/>
        <w:jc w:val="both"/>
      </w:pPr>
      <w:r w:rsidRPr="001956B1">
        <w:rPr>
          <w:b/>
          <w:bCs/>
        </w:rPr>
        <w:t xml:space="preserve">Insurance:  </w:t>
      </w:r>
      <w:r w:rsidRPr="001956B1">
        <w:t xml:space="preserve">Bidder shall provide insurance as pertains to the State Department of Highways and Public Transportation.  A Certificate of Insurance, listing </w:t>
      </w:r>
      <w:r w:rsidR="00DF040C" w:rsidRPr="001956B1">
        <w:t>Hamilton</w:t>
      </w:r>
      <w:r w:rsidRPr="001956B1">
        <w:t xml:space="preserve"> County </w:t>
      </w:r>
      <w:r w:rsidR="00CB5D3E" w:rsidRPr="001956B1">
        <w:t xml:space="preserve">as </w:t>
      </w:r>
      <w:r w:rsidRPr="001956B1">
        <w:t xml:space="preserve">certificate holder, should be provided prior to the beginning of any services being rendered.  </w:t>
      </w:r>
    </w:p>
    <w:p w14:paraId="4B5B908A" w14:textId="77777777" w:rsidR="007B47A1" w:rsidRPr="001956B1" w:rsidRDefault="007B47A1" w:rsidP="007B47A1">
      <w:pPr>
        <w:spacing w:before="120" w:after="120"/>
        <w:jc w:val="both"/>
        <w:rPr>
          <w:b/>
          <w:bCs/>
        </w:rPr>
      </w:pPr>
    </w:p>
    <w:p w14:paraId="12C4DFC4" w14:textId="77777777" w:rsidR="007B47A1" w:rsidRPr="001956B1" w:rsidRDefault="007B47A1" w:rsidP="007B47A1">
      <w:pPr>
        <w:tabs>
          <w:tab w:val="left" w:pos="360"/>
        </w:tabs>
        <w:spacing w:before="120" w:after="120"/>
        <w:jc w:val="both"/>
      </w:pPr>
      <w:r w:rsidRPr="001956B1">
        <w:tab/>
        <w:t>Certificate of Insurance Requirements to specify the following limits:</w:t>
      </w:r>
    </w:p>
    <w:p w14:paraId="25C92FAE" w14:textId="77777777" w:rsidR="007B47A1" w:rsidRPr="001956B1" w:rsidRDefault="007B47A1" w:rsidP="007B47A1">
      <w:pPr>
        <w:tabs>
          <w:tab w:val="left" w:pos="720"/>
          <w:tab w:val="left" w:pos="4320"/>
        </w:tabs>
        <w:spacing w:before="120" w:after="120"/>
        <w:jc w:val="both"/>
      </w:pPr>
      <w:r w:rsidRPr="001956B1">
        <w:tab/>
        <w:t>Auto Liability:</w:t>
      </w:r>
      <w:r w:rsidRPr="001956B1">
        <w:tab/>
        <w:t>$500,000.00 Combined Single Limit</w:t>
      </w:r>
    </w:p>
    <w:p w14:paraId="3236F902" w14:textId="77777777" w:rsidR="007B47A1" w:rsidRPr="001956B1" w:rsidRDefault="007B47A1" w:rsidP="007B47A1">
      <w:pPr>
        <w:tabs>
          <w:tab w:val="left" w:pos="720"/>
          <w:tab w:val="left" w:pos="4320"/>
        </w:tabs>
        <w:spacing w:before="120" w:after="120"/>
        <w:jc w:val="both"/>
      </w:pPr>
      <w:r w:rsidRPr="001956B1">
        <w:tab/>
        <w:t xml:space="preserve">General Liability: </w:t>
      </w:r>
      <w:r w:rsidRPr="001956B1">
        <w:tab/>
        <w:t>$500,000.00 Combined Single Limit</w:t>
      </w:r>
    </w:p>
    <w:p w14:paraId="01FB908E" w14:textId="77777777" w:rsidR="007B47A1" w:rsidRPr="001956B1" w:rsidRDefault="007B47A1" w:rsidP="007B47A1">
      <w:pPr>
        <w:spacing w:before="120" w:after="120"/>
        <w:jc w:val="both"/>
      </w:pPr>
    </w:p>
    <w:p w14:paraId="2AE54E5C" w14:textId="77777777" w:rsidR="007B47A1" w:rsidRPr="001956B1" w:rsidRDefault="007B47A1" w:rsidP="007B47A1">
      <w:pPr>
        <w:numPr>
          <w:ilvl w:val="0"/>
          <w:numId w:val="2"/>
        </w:numPr>
        <w:spacing w:before="120" w:after="120"/>
        <w:jc w:val="both"/>
        <w:rPr>
          <w:i/>
        </w:rPr>
      </w:pPr>
      <w:r w:rsidRPr="001956B1">
        <w:rPr>
          <w:b/>
          <w:bCs/>
        </w:rPr>
        <w:t>Work Description:</w:t>
      </w:r>
      <w:r w:rsidRPr="001956B1">
        <w:rPr>
          <w:i/>
        </w:rPr>
        <w:t xml:space="preserve">   </w:t>
      </w:r>
      <w:r w:rsidRPr="001956B1">
        <w:rPr>
          <w:b/>
          <w:bCs/>
        </w:rPr>
        <w:t xml:space="preserve"> </w:t>
      </w:r>
    </w:p>
    <w:p w14:paraId="6D4459B1" w14:textId="483DB154" w:rsidR="00CB5D3E" w:rsidRPr="001956B1" w:rsidRDefault="00CB5D3E" w:rsidP="00CB5D3E">
      <w:pPr>
        <w:pStyle w:val="ListParagraph"/>
        <w:numPr>
          <w:ilvl w:val="0"/>
          <w:numId w:val="7"/>
        </w:numPr>
        <w:suppressAutoHyphens w:val="0"/>
        <w:autoSpaceDE w:val="0"/>
        <w:autoSpaceDN w:val="0"/>
        <w:adjustRightInd w:val="0"/>
        <w:spacing w:before="120" w:after="120"/>
        <w:jc w:val="both"/>
        <w:rPr>
          <w:i/>
        </w:rPr>
      </w:pPr>
      <w:r w:rsidRPr="001956B1">
        <w:rPr>
          <w:rFonts w:eastAsiaTheme="minorHAnsi"/>
          <w:lang w:eastAsia="en-US"/>
          <w14:ligatures w14:val="standardContextual"/>
        </w:rPr>
        <w:t>Hamilton County is seeking qualified Contractor(s) to provide Road Construction Materials, for delivery</w:t>
      </w:r>
      <w:r w:rsidR="00A4413A" w:rsidRPr="001956B1">
        <w:rPr>
          <w:rFonts w:eastAsiaTheme="minorHAnsi"/>
          <w:lang w:eastAsia="en-US"/>
          <w14:ligatures w14:val="standardContextual"/>
        </w:rPr>
        <w:t xml:space="preserve"> o</w:t>
      </w:r>
      <w:r w:rsidRPr="001956B1">
        <w:rPr>
          <w:rFonts w:eastAsiaTheme="minorHAnsi"/>
          <w:lang w:eastAsia="en-US"/>
          <w14:ligatures w14:val="standardContextual"/>
        </w:rPr>
        <w:t>n an as-</w:t>
      </w:r>
      <w:r w:rsidR="009E00FC" w:rsidRPr="001956B1">
        <w:rPr>
          <w:rFonts w:eastAsiaTheme="minorHAnsi"/>
          <w:lang w:eastAsia="en-US"/>
          <w14:ligatures w14:val="standardContextual"/>
        </w:rPr>
        <w:t>needed</w:t>
      </w:r>
      <w:r w:rsidRPr="001956B1">
        <w:rPr>
          <w:rFonts w:eastAsiaTheme="minorHAnsi"/>
          <w:lang w:eastAsia="en-US"/>
          <w14:ligatures w14:val="standardContextual"/>
        </w:rPr>
        <w:t xml:space="preserve"> basis.</w:t>
      </w:r>
    </w:p>
    <w:p w14:paraId="37898FAA" w14:textId="77777777" w:rsidR="00CB5D3E" w:rsidRPr="001956B1" w:rsidRDefault="00CB5D3E" w:rsidP="00CB5D3E">
      <w:pPr>
        <w:pStyle w:val="ListParagraph"/>
        <w:suppressAutoHyphens w:val="0"/>
        <w:autoSpaceDE w:val="0"/>
        <w:autoSpaceDN w:val="0"/>
        <w:adjustRightInd w:val="0"/>
        <w:spacing w:before="120" w:after="120"/>
        <w:ind w:left="360"/>
        <w:jc w:val="both"/>
        <w:rPr>
          <w:i/>
        </w:rPr>
      </w:pPr>
    </w:p>
    <w:p w14:paraId="2DD72764" w14:textId="72A2C645" w:rsidR="00CB5D3E" w:rsidRPr="001956B1" w:rsidRDefault="00CB5D3E" w:rsidP="00CB5D3E">
      <w:pPr>
        <w:pStyle w:val="ListParagraph"/>
        <w:numPr>
          <w:ilvl w:val="0"/>
          <w:numId w:val="7"/>
        </w:numPr>
        <w:suppressAutoHyphens w:val="0"/>
        <w:autoSpaceDE w:val="0"/>
        <w:autoSpaceDN w:val="0"/>
        <w:adjustRightInd w:val="0"/>
        <w:rPr>
          <w:i/>
        </w:rPr>
      </w:pPr>
      <w:r w:rsidRPr="001956B1">
        <w:rPr>
          <w:rFonts w:eastAsiaTheme="minorHAnsi"/>
          <w:lang w:eastAsia="en-US"/>
          <w14:ligatures w14:val="standardContextual"/>
        </w:rPr>
        <w:t xml:space="preserve">Road Construction Materials </w:t>
      </w:r>
      <w:r w:rsidR="00505A24" w:rsidRPr="001956B1">
        <w:rPr>
          <w:rFonts w:eastAsiaTheme="minorHAnsi"/>
          <w:lang w:eastAsia="en-US"/>
          <w14:ligatures w14:val="standardContextual"/>
        </w:rPr>
        <w:t xml:space="preserve">include Road base and Oversize Rocks. </w:t>
      </w:r>
    </w:p>
    <w:p w14:paraId="5812FA74" w14:textId="77777777" w:rsidR="00CB5D3E" w:rsidRPr="001956B1" w:rsidRDefault="00CB5D3E" w:rsidP="00CB5D3E">
      <w:pPr>
        <w:pStyle w:val="ListParagraph"/>
        <w:rPr>
          <w:i/>
        </w:rPr>
      </w:pPr>
    </w:p>
    <w:p w14:paraId="248DD5BD" w14:textId="59C4CB0B" w:rsidR="007B47A1" w:rsidRPr="001956B1" w:rsidRDefault="00E21204" w:rsidP="007B47A1">
      <w:pPr>
        <w:numPr>
          <w:ilvl w:val="0"/>
          <w:numId w:val="2"/>
        </w:numPr>
        <w:spacing w:before="120" w:after="120"/>
        <w:jc w:val="both"/>
        <w:rPr>
          <w:i/>
        </w:rPr>
      </w:pPr>
      <w:r w:rsidRPr="001956B1">
        <w:rPr>
          <w:b/>
          <w:bCs/>
        </w:rPr>
        <w:t xml:space="preserve">General Requirements </w:t>
      </w:r>
    </w:p>
    <w:p w14:paraId="79000D70" w14:textId="00060FEB" w:rsidR="00E21204" w:rsidRPr="001956B1" w:rsidRDefault="00E21204" w:rsidP="00E9126E">
      <w:pPr>
        <w:pStyle w:val="ListParagraph"/>
        <w:numPr>
          <w:ilvl w:val="0"/>
          <w:numId w:val="10"/>
        </w:numPr>
        <w:suppressAutoHyphens w:val="0"/>
        <w:autoSpaceDE w:val="0"/>
        <w:autoSpaceDN w:val="0"/>
        <w:adjustRightInd w:val="0"/>
        <w:rPr>
          <w:rFonts w:eastAsiaTheme="minorHAnsi"/>
          <w:lang w:eastAsia="en-US"/>
          <w14:ligatures w14:val="standardContextual"/>
        </w:rPr>
      </w:pPr>
      <w:r w:rsidRPr="001956B1">
        <w:rPr>
          <w:rFonts w:eastAsiaTheme="minorHAnsi"/>
          <w:lang w:eastAsia="en-US"/>
          <w14:ligatures w14:val="standardContextual"/>
        </w:rPr>
        <w:t>The Contractor shall supply all labor, equipment, materials, transportation, and tools necessary for the proper execution and completion of the work;</w:t>
      </w:r>
      <w:r w:rsidR="00505A24" w:rsidRPr="001956B1">
        <w:rPr>
          <w:rFonts w:eastAsiaTheme="minorHAnsi"/>
          <w:lang w:eastAsia="en-US"/>
          <w14:ligatures w14:val="standardContextual"/>
        </w:rPr>
        <w:t xml:space="preserve"> and combination thereof shall </w:t>
      </w:r>
      <w:r w:rsidRPr="001956B1">
        <w:rPr>
          <w:rFonts w:eastAsiaTheme="minorHAnsi"/>
          <w:lang w:eastAsia="en-US"/>
          <w14:ligatures w14:val="standardContextual"/>
        </w:rPr>
        <w:t>perform in the best and most workman like manner the complete scope of services and everything incidental thereto, as stated in the specifications or reasonably implied in accordance with the contract documents.</w:t>
      </w:r>
    </w:p>
    <w:p w14:paraId="0D4A67DB" w14:textId="77777777" w:rsidR="00E21204" w:rsidRPr="001956B1" w:rsidRDefault="00E21204" w:rsidP="00E21204">
      <w:pPr>
        <w:pStyle w:val="ListParagraph"/>
        <w:suppressAutoHyphens w:val="0"/>
        <w:autoSpaceDE w:val="0"/>
        <w:autoSpaceDN w:val="0"/>
        <w:adjustRightInd w:val="0"/>
        <w:rPr>
          <w:rFonts w:eastAsiaTheme="minorHAnsi"/>
          <w:lang w:eastAsia="en-US"/>
          <w14:ligatures w14:val="standardContextual"/>
        </w:rPr>
      </w:pPr>
    </w:p>
    <w:p w14:paraId="07F9E3F6" w14:textId="0D8C053C" w:rsidR="00E21204" w:rsidRPr="001956B1" w:rsidRDefault="00E21204" w:rsidP="00DC60B0">
      <w:pPr>
        <w:pStyle w:val="ListParagraph"/>
        <w:numPr>
          <w:ilvl w:val="0"/>
          <w:numId w:val="10"/>
        </w:numPr>
        <w:suppressAutoHyphens w:val="0"/>
        <w:autoSpaceDE w:val="0"/>
        <w:autoSpaceDN w:val="0"/>
        <w:adjustRightInd w:val="0"/>
        <w:rPr>
          <w:rFonts w:eastAsiaTheme="minorHAnsi"/>
          <w:lang w:eastAsia="en-US"/>
          <w14:ligatures w14:val="standardContextual"/>
        </w:rPr>
      </w:pPr>
      <w:r w:rsidRPr="001956B1">
        <w:rPr>
          <w:rFonts w:eastAsiaTheme="minorHAnsi"/>
          <w:lang w:eastAsia="en-US"/>
          <w14:ligatures w14:val="standardContextual"/>
        </w:rPr>
        <w:t>The Contractor shall be solely responsible for their vehicles, equipment, tools, supplies, materials,</w:t>
      </w:r>
      <w:r w:rsidR="00DC60B0" w:rsidRPr="001956B1">
        <w:rPr>
          <w:rFonts w:eastAsiaTheme="minorHAnsi"/>
          <w:lang w:eastAsia="en-US"/>
          <w14:ligatures w14:val="standardContextual"/>
        </w:rPr>
        <w:t xml:space="preserve"> </w:t>
      </w:r>
      <w:r w:rsidRPr="001956B1">
        <w:rPr>
          <w:rFonts w:eastAsiaTheme="minorHAnsi"/>
          <w:lang w:eastAsia="en-US"/>
          <w14:ligatures w14:val="standardContextual"/>
        </w:rPr>
        <w:t>and other property. The Contractor shall remove such items from the work sites at the end of each delivery, as practical, and keep them in the Contractor's possession unless otherwise approved by Hamilton County.</w:t>
      </w:r>
    </w:p>
    <w:p w14:paraId="449A8E8B" w14:textId="77777777" w:rsidR="00E21204" w:rsidRPr="001956B1" w:rsidRDefault="00E21204" w:rsidP="00E21204">
      <w:pPr>
        <w:pStyle w:val="ListParagraph"/>
        <w:suppressAutoHyphens w:val="0"/>
        <w:autoSpaceDE w:val="0"/>
        <w:autoSpaceDN w:val="0"/>
        <w:adjustRightInd w:val="0"/>
        <w:rPr>
          <w:rFonts w:eastAsiaTheme="minorHAnsi"/>
          <w:lang w:eastAsia="en-US"/>
          <w14:ligatures w14:val="standardContextual"/>
        </w:rPr>
      </w:pPr>
    </w:p>
    <w:p w14:paraId="233FA04E" w14:textId="319FB724" w:rsidR="00A562C7" w:rsidRPr="001956B1" w:rsidRDefault="00E21204" w:rsidP="001F4892">
      <w:pPr>
        <w:pStyle w:val="ListParagraph"/>
        <w:numPr>
          <w:ilvl w:val="0"/>
          <w:numId w:val="10"/>
        </w:numPr>
        <w:suppressAutoHyphens w:val="0"/>
        <w:autoSpaceDE w:val="0"/>
        <w:autoSpaceDN w:val="0"/>
        <w:adjustRightInd w:val="0"/>
        <w:spacing w:before="120" w:after="120"/>
        <w:jc w:val="both"/>
        <w:rPr>
          <w:b/>
          <w:bCs/>
          <w:i/>
        </w:rPr>
      </w:pPr>
      <w:r w:rsidRPr="001956B1">
        <w:rPr>
          <w:rFonts w:eastAsiaTheme="minorHAnsi"/>
          <w:lang w:eastAsia="en-US"/>
          <w14:ligatures w14:val="standardContextual"/>
        </w:rPr>
        <w:t xml:space="preserve">The contractor is required to have a centralized point of contact and shall provide full-time supervision of qualified personnel with demonstrated experience to perform the work required under this solicitation. Unless specified to the contrary, all material used shall be </w:t>
      </w:r>
      <w:r w:rsidRPr="001956B1">
        <w:rPr>
          <w:rFonts w:eastAsiaTheme="minorHAnsi"/>
          <w:lang w:eastAsia="en-US"/>
          <w14:ligatures w14:val="standardContextual"/>
        </w:rPr>
        <w:lastRenderedPageBreak/>
        <w:t>new and of the best kind and grades specified and all workmanship shall be up to the best recognized standards known to the various trades. The contractor shall not subcontract or assign the performance of any of the services in this contract without the prior written approval of Hamilton County.</w:t>
      </w:r>
    </w:p>
    <w:p w14:paraId="7144A904" w14:textId="77777777" w:rsidR="00A562C7" w:rsidRPr="001956B1" w:rsidRDefault="00A562C7" w:rsidP="00A562C7">
      <w:pPr>
        <w:pStyle w:val="ListParagraph"/>
        <w:rPr>
          <w:b/>
          <w:bCs/>
          <w:i/>
        </w:rPr>
      </w:pPr>
    </w:p>
    <w:p w14:paraId="7168353C" w14:textId="43735CB6" w:rsidR="00A562C7" w:rsidRPr="001956B1" w:rsidRDefault="00A562C7" w:rsidP="00A562C7">
      <w:pPr>
        <w:pStyle w:val="ListParagraph"/>
        <w:numPr>
          <w:ilvl w:val="0"/>
          <w:numId w:val="2"/>
        </w:numPr>
        <w:suppressAutoHyphens w:val="0"/>
        <w:autoSpaceDE w:val="0"/>
        <w:autoSpaceDN w:val="0"/>
        <w:adjustRightInd w:val="0"/>
        <w:rPr>
          <w:rFonts w:eastAsiaTheme="minorHAnsi"/>
          <w:lang w:eastAsia="en-US"/>
          <w14:ligatures w14:val="standardContextual"/>
        </w:rPr>
      </w:pPr>
      <w:r w:rsidRPr="001956B1">
        <w:rPr>
          <w:rFonts w:eastAsiaTheme="minorHAnsi"/>
          <w:b/>
          <w:bCs/>
          <w:lang w:eastAsia="en-US"/>
          <w14:ligatures w14:val="standardContextual"/>
        </w:rPr>
        <w:t>Prices Quoted:</w:t>
      </w:r>
    </w:p>
    <w:p w14:paraId="3C8FE9F7" w14:textId="77777777" w:rsidR="00A562C7" w:rsidRPr="001956B1" w:rsidRDefault="00A562C7" w:rsidP="00A562C7">
      <w:pPr>
        <w:suppressAutoHyphens w:val="0"/>
        <w:autoSpaceDE w:val="0"/>
        <w:autoSpaceDN w:val="0"/>
        <w:adjustRightInd w:val="0"/>
        <w:rPr>
          <w:rFonts w:eastAsiaTheme="minorHAnsi"/>
          <w:lang w:eastAsia="en-US"/>
          <w14:ligatures w14:val="standardContextual"/>
        </w:rPr>
      </w:pPr>
    </w:p>
    <w:p w14:paraId="61894F58" w14:textId="46590776" w:rsidR="00A562C7" w:rsidRPr="001956B1" w:rsidRDefault="00A562C7" w:rsidP="00CA52ED">
      <w:pPr>
        <w:pStyle w:val="ListParagraph"/>
        <w:numPr>
          <w:ilvl w:val="0"/>
          <w:numId w:val="22"/>
        </w:numPr>
        <w:suppressAutoHyphens w:val="0"/>
        <w:autoSpaceDE w:val="0"/>
        <w:autoSpaceDN w:val="0"/>
        <w:adjustRightInd w:val="0"/>
        <w:rPr>
          <w:rFonts w:eastAsiaTheme="minorHAnsi"/>
          <w:lang w:eastAsia="en-US"/>
          <w14:ligatures w14:val="standardContextual"/>
        </w:rPr>
      </w:pPr>
      <w:r w:rsidRPr="001956B1">
        <w:rPr>
          <w:rFonts w:eastAsiaTheme="minorHAnsi"/>
          <w:lang w:eastAsia="en-US"/>
          <w14:ligatures w14:val="standardContextual"/>
        </w:rPr>
        <w:t>Bidder is to quote its lowest and best price F.O.B. Destination in Hamilton</w:t>
      </w:r>
      <w:r w:rsidR="00695360" w:rsidRPr="001956B1">
        <w:rPr>
          <w:rFonts w:eastAsiaTheme="minorHAnsi"/>
          <w:lang w:eastAsia="en-US"/>
          <w14:ligatures w14:val="standardContextual"/>
        </w:rPr>
        <w:t xml:space="preserve"> County</w:t>
      </w:r>
      <w:r w:rsidRPr="001956B1">
        <w:rPr>
          <w:rFonts w:eastAsiaTheme="minorHAnsi"/>
          <w:lang w:eastAsia="en-US"/>
          <w14:ligatures w14:val="standardContextual"/>
        </w:rPr>
        <w:t>, Texas, unless otherwise specified in the RFP. Pricing shall include packaging, transportation, unloading, and any trade and cash discounts, which.</w:t>
      </w:r>
      <w:r w:rsidR="00505A24" w:rsidRPr="001956B1">
        <w:rPr>
          <w:rFonts w:eastAsiaTheme="minorHAnsi"/>
          <w:lang w:eastAsia="en-US"/>
          <w14:ligatures w14:val="standardContextual"/>
        </w:rPr>
        <w:t xml:space="preserve"> </w:t>
      </w:r>
      <w:r w:rsidRPr="001956B1">
        <w:rPr>
          <w:rFonts w:eastAsiaTheme="minorHAnsi"/>
          <w:lang w:eastAsia="en-US"/>
          <w14:ligatures w14:val="standardContextual"/>
        </w:rPr>
        <w:t>may be taken if earned. Bids must be firm, unless a bidder believes it necessary to base its price-on-price adjustment, then such a bid may be considered but only as an alternate bid. Pricing is to be submitted on units of quantity specified with extended totals. In the event of a discrepancy in any extension total, the unit prices shall govern and be binding for purposes of this RFP. Pricing must be entered on the bid sheet in ink or typewritten.</w:t>
      </w:r>
    </w:p>
    <w:p w14:paraId="5902E6C4" w14:textId="77777777" w:rsidR="00A562C7" w:rsidRPr="001956B1" w:rsidRDefault="00A562C7" w:rsidP="00A562C7">
      <w:pPr>
        <w:pStyle w:val="ListParagraph"/>
        <w:suppressAutoHyphens w:val="0"/>
        <w:autoSpaceDE w:val="0"/>
        <w:autoSpaceDN w:val="0"/>
        <w:adjustRightInd w:val="0"/>
        <w:ind w:left="360"/>
        <w:rPr>
          <w:b/>
          <w:bCs/>
          <w:i/>
        </w:rPr>
      </w:pPr>
    </w:p>
    <w:p w14:paraId="4B4C2C1E" w14:textId="04DE2375" w:rsidR="00A562C7" w:rsidRPr="001956B1" w:rsidRDefault="00A562C7" w:rsidP="00A562C7">
      <w:pPr>
        <w:pStyle w:val="ListParagraph"/>
        <w:numPr>
          <w:ilvl w:val="0"/>
          <w:numId w:val="2"/>
        </w:numPr>
        <w:suppressAutoHyphens w:val="0"/>
        <w:autoSpaceDE w:val="0"/>
        <w:autoSpaceDN w:val="0"/>
        <w:adjustRightInd w:val="0"/>
        <w:rPr>
          <w:b/>
          <w:bCs/>
          <w:i/>
        </w:rPr>
      </w:pPr>
      <w:r w:rsidRPr="001956B1">
        <w:rPr>
          <w:rFonts w:eastAsiaTheme="minorHAnsi"/>
          <w:b/>
          <w:bCs/>
          <w:lang w:eastAsia="en-US"/>
          <w14:ligatures w14:val="standardContextual"/>
        </w:rPr>
        <w:t>Delivery Terms and Transportation Charges:</w:t>
      </w:r>
    </w:p>
    <w:p w14:paraId="4802112A" w14:textId="77777777" w:rsidR="00A562C7" w:rsidRPr="001956B1" w:rsidRDefault="00A562C7" w:rsidP="00A562C7">
      <w:pPr>
        <w:pStyle w:val="ListParagraph"/>
        <w:suppressAutoHyphens w:val="0"/>
        <w:autoSpaceDE w:val="0"/>
        <w:autoSpaceDN w:val="0"/>
        <w:adjustRightInd w:val="0"/>
        <w:ind w:left="360"/>
        <w:rPr>
          <w:b/>
          <w:bCs/>
          <w:i/>
        </w:rPr>
      </w:pPr>
    </w:p>
    <w:p w14:paraId="24B95995" w14:textId="115864BF" w:rsidR="00A562C7" w:rsidRPr="001956B1" w:rsidRDefault="00A562C7" w:rsidP="00A562C7">
      <w:pPr>
        <w:pStyle w:val="ListParagraph"/>
        <w:numPr>
          <w:ilvl w:val="0"/>
          <w:numId w:val="22"/>
        </w:numPr>
        <w:suppressAutoHyphens w:val="0"/>
        <w:autoSpaceDE w:val="0"/>
        <w:autoSpaceDN w:val="0"/>
        <w:adjustRightInd w:val="0"/>
        <w:rPr>
          <w:b/>
          <w:bCs/>
          <w:iCs/>
        </w:rPr>
      </w:pPr>
      <w:r w:rsidRPr="001956B1">
        <w:rPr>
          <w:rFonts w:eastAsiaTheme="minorHAnsi"/>
          <w:lang w:eastAsia="en-US"/>
          <w14:ligatures w14:val="standardContextual"/>
        </w:rPr>
        <w:t xml:space="preserve">F.O.B. destination </w:t>
      </w:r>
      <w:r w:rsidR="00505A24" w:rsidRPr="001956B1">
        <w:rPr>
          <w:rFonts w:eastAsiaTheme="minorHAnsi"/>
          <w:lang w:eastAsia="en-US"/>
          <w14:ligatures w14:val="standardContextual"/>
        </w:rPr>
        <w:t>Hamilton County</w:t>
      </w:r>
      <w:r w:rsidRPr="001956B1">
        <w:rPr>
          <w:rFonts w:eastAsiaTheme="minorHAnsi"/>
          <w:lang w:eastAsia="en-US"/>
          <w14:ligatures w14:val="standardContextual"/>
        </w:rPr>
        <w:t xml:space="preserve">, unless delivery terms, and costs, are specified in the Vendor’s bid. Hamilton County shall have the right to designate what method of transportation shall be used </w:t>
      </w:r>
      <w:r w:rsidR="00505A24" w:rsidRPr="001956B1">
        <w:rPr>
          <w:rFonts w:eastAsiaTheme="minorHAnsi"/>
          <w:lang w:eastAsia="en-US"/>
          <w14:ligatures w14:val="standardContextual"/>
        </w:rPr>
        <w:t>for</w:t>
      </w:r>
      <w:r w:rsidRPr="001956B1">
        <w:rPr>
          <w:rFonts w:eastAsiaTheme="minorHAnsi"/>
          <w:lang w:eastAsia="en-US"/>
          <w14:ligatures w14:val="standardContextual"/>
        </w:rPr>
        <w:t xml:space="preserve"> the goods.</w:t>
      </w:r>
    </w:p>
    <w:p w14:paraId="4D5F18AE" w14:textId="77777777" w:rsidR="00A562C7" w:rsidRPr="001956B1" w:rsidRDefault="00A562C7" w:rsidP="00A562C7">
      <w:pPr>
        <w:pStyle w:val="ListParagraph"/>
        <w:suppressAutoHyphens w:val="0"/>
        <w:autoSpaceDE w:val="0"/>
        <w:autoSpaceDN w:val="0"/>
        <w:adjustRightInd w:val="0"/>
        <w:ind w:left="360"/>
        <w:rPr>
          <w:b/>
          <w:bCs/>
          <w:iCs/>
        </w:rPr>
      </w:pPr>
    </w:p>
    <w:p w14:paraId="4AC2C4F5" w14:textId="3804A1A0" w:rsidR="00E21204" w:rsidRPr="001956B1" w:rsidRDefault="007B47A1" w:rsidP="00E21204">
      <w:pPr>
        <w:pStyle w:val="ListParagraph"/>
        <w:numPr>
          <w:ilvl w:val="0"/>
          <w:numId w:val="2"/>
        </w:numPr>
        <w:suppressAutoHyphens w:val="0"/>
        <w:autoSpaceDE w:val="0"/>
        <w:autoSpaceDN w:val="0"/>
        <w:adjustRightInd w:val="0"/>
        <w:rPr>
          <w:b/>
          <w:bCs/>
          <w:iCs/>
        </w:rPr>
      </w:pPr>
      <w:r w:rsidRPr="001956B1">
        <w:rPr>
          <w:b/>
          <w:bCs/>
          <w:iCs/>
        </w:rPr>
        <w:t>Work Schedule:</w:t>
      </w:r>
      <w:r w:rsidRPr="001956B1">
        <w:rPr>
          <w:iCs/>
        </w:rPr>
        <w:t xml:space="preserve"> </w:t>
      </w:r>
    </w:p>
    <w:p w14:paraId="569D0A54" w14:textId="7BABB666" w:rsidR="007B47A1" w:rsidRPr="001956B1" w:rsidRDefault="00CB5D3E" w:rsidP="00E21204">
      <w:pPr>
        <w:pStyle w:val="ListParagraph"/>
        <w:numPr>
          <w:ilvl w:val="0"/>
          <w:numId w:val="9"/>
        </w:numPr>
        <w:suppressAutoHyphens w:val="0"/>
        <w:autoSpaceDE w:val="0"/>
        <w:autoSpaceDN w:val="0"/>
        <w:adjustRightInd w:val="0"/>
        <w:rPr>
          <w:b/>
          <w:bCs/>
          <w:iCs/>
        </w:rPr>
      </w:pPr>
      <w:r w:rsidRPr="001956B1">
        <w:rPr>
          <w:rFonts w:eastAsiaTheme="minorHAnsi"/>
          <w:lang w:eastAsia="en-US"/>
          <w14:ligatures w14:val="standardContextual"/>
        </w:rPr>
        <w:t xml:space="preserve">If the </w:t>
      </w:r>
      <w:r w:rsidR="00505A24" w:rsidRPr="001956B1">
        <w:rPr>
          <w:rFonts w:eastAsiaTheme="minorHAnsi"/>
          <w:lang w:eastAsia="en-US"/>
          <w14:ligatures w14:val="standardContextual"/>
        </w:rPr>
        <w:t>Hamilton County</w:t>
      </w:r>
      <w:r w:rsidRPr="001956B1">
        <w:rPr>
          <w:rFonts w:eastAsiaTheme="minorHAnsi"/>
          <w:lang w:eastAsia="en-US"/>
          <w14:ligatures w14:val="standardContextual"/>
        </w:rPr>
        <w:t xml:space="preserve"> urgently requires delivery of any quantity of an item before the earliest date that delivery may be specified under this contract, and if the Contractor will not accept an order providing for the accelerated delivery, </w:t>
      </w:r>
      <w:r w:rsidR="00342CB3" w:rsidRPr="001956B1">
        <w:rPr>
          <w:rFonts w:eastAsiaTheme="minorHAnsi"/>
          <w:lang w:eastAsia="en-US"/>
          <w14:ligatures w14:val="standardContextual"/>
        </w:rPr>
        <w:t>Hamilton County</w:t>
      </w:r>
      <w:r w:rsidRPr="001956B1">
        <w:rPr>
          <w:rFonts w:eastAsiaTheme="minorHAnsi"/>
          <w:lang w:eastAsia="en-US"/>
          <w14:ligatures w14:val="standardContextual"/>
        </w:rPr>
        <w:t xml:space="preserve"> may acquire the urgently required goods or services from another source.</w:t>
      </w:r>
      <w:r w:rsidR="007B47A1" w:rsidRPr="001956B1">
        <w:rPr>
          <w:b/>
          <w:bCs/>
          <w:iCs/>
        </w:rPr>
        <w:t xml:space="preserve"> </w:t>
      </w:r>
    </w:p>
    <w:p w14:paraId="61A215BA" w14:textId="77777777" w:rsidR="007B47A1" w:rsidRPr="001956B1" w:rsidRDefault="007B47A1" w:rsidP="00E21204">
      <w:pPr>
        <w:pStyle w:val="ListParagraph"/>
        <w:spacing w:before="120" w:after="120"/>
        <w:ind w:left="360"/>
        <w:jc w:val="both"/>
        <w:rPr>
          <w:b/>
          <w:bCs/>
          <w:iCs/>
        </w:rPr>
      </w:pPr>
    </w:p>
    <w:p w14:paraId="6B04C879" w14:textId="77777777" w:rsidR="002C0D9A" w:rsidRPr="001956B1" w:rsidRDefault="007B47A1" w:rsidP="00CB5D3E">
      <w:pPr>
        <w:pStyle w:val="ListParagraph"/>
        <w:numPr>
          <w:ilvl w:val="0"/>
          <w:numId w:val="2"/>
        </w:numPr>
        <w:suppressAutoHyphens w:val="0"/>
        <w:autoSpaceDE w:val="0"/>
        <w:autoSpaceDN w:val="0"/>
        <w:adjustRightInd w:val="0"/>
        <w:rPr>
          <w:i/>
        </w:rPr>
      </w:pPr>
      <w:r w:rsidRPr="001956B1">
        <w:rPr>
          <w:b/>
          <w:bCs/>
          <w:iCs/>
        </w:rPr>
        <w:t xml:space="preserve">Payment:  </w:t>
      </w:r>
    </w:p>
    <w:p w14:paraId="0A3D350F" w14:textId="05816949" w:rsidR="00CB5D3E" w:rsidRPr="001956B1" w:rsidRDefault="00CB5D3E" w:rsidP="002C0D9A">
      <w:pPr>
        <w:pStyle w:val="ListParagraph"/>
        <w:numPr>
          <w:ilvl w:val="0"/>
          <w:numId w:val="9"/>
        </w:numPr>
        <w:suppressAutoHyphens w:val="0"/>
        <w:autoSpaceDE w:val="0"/>
        <w:autoSpaceDN w:val="0"/>
        <w:adjustRightInd w:val="0"/>
        <w:rPr>
          <w:i/>
        </w:rPr>
      </w:pPr>
      <w:r w:rsidRPr="001956B1">
        <w:rPr>
          <w:rFonts w:eastAsiaTheme="minorHAnsi"/>
          <w:lang w:eastAsia="en-US"/>
          <w14:ligatures w14:val="standardContextual"/>
        </w:rPr>
        <w:t xml:space="preserve">Award of this solicitation for the estimated requirements portion stated obligates the bidder to accept orders placed for the period stated. Upon acceptance of a bid by Hamilton County and issuance of a Contract Award by the Hamilton County Assistant Auditor, Bidder shall </w:t>
      </w:r>
      <w:r w:rsidR="00505A24" w:rsidRPr="001956B1">
        <w:rPr>
          <w:rFonts w:eastAsiaTheme="minorHAnsi"/>
          <w:lang w:eastAsia="en-US"/>
          <w14:ligatures w14:val="standardContextual"/>
        </w:rPr>
        <w:t xml:space="preserve">provide </w:t>
      </w:r>
      <w:r w:rsidRPr="001956B1">
        <w:rPr>
          <w:rFonts w:eastAsiaTheme="minorHAnsi"/>
          <w:lang w:eastAsia="en-US"/>
          <w14:ligatures w14:val="standardContextual"/>
        </w:rPr>
        <w:t xml:space="preserve">the products at the stated prices, within the time specified, and in accordance with all Terms and Conditions, and General Provisions contained herein as specified in individual delivery orders. Actual requirements will be stated through issuance of individual Delivery Orders against the contract, and no obligation to pay for any quantities shall be deemed to exist unless or until such orders are </w:t>
      </w:r>
      <w:r w:rsidR="00405BF7" w:rsidRPr="001956B1">
        <w:rPr>
          <w:rFonts w:eastAsiaTheme="minorHAnsi"/>
          <w:lang w:eastAsia="en-US"/>
          <w14:ligatures w14:val="standardContextual"/>
        </w:rPr>
        <w:t>issued.</w:t>
      </w:r>
      <w:r w:rsidRPr="001956B1">
        <w:rPr>
          <w:rFonts w:eastAsiaTheme="minorHAnsi"/>
          <w:lang w:eastAsia="en-US"/>
          <w14:ligatures w14:val="standardContextual"/>
        </w:rPr>
        <w:t xml:space="preserve"> </w:t>
      </w:r>
    </w:p>
    <w:p w14:paraId="03DAF824" w14:textId="69293280" w:rsidR="00657921" w:rsidRPr="001956B1" w:rsidRDefault="007B47A1" w:rsidP="006923A6">
      <w:pPr>
        <w:spacing w:before="120" w:after="120"/>
        <w:jc w:val="right"/>
      </w:pPr>
      <w:r w:rsidRPr="001956B1">
        <w:rPr>
          <w:i/>
        </w:rPr>
        <w:br w:type="page"/>
      </w:r>
      <w:r w:rsidR="00657921" w:rsidRPr="001956B1">
        <w:rPr>
          <w:noProof/>
        </w:rPr>
        <w:lastRenderedPageBreak/>
        <w:drawing>
          <wp:anchor distT="0" distB="0" distL="114300" distR="114300" simplePos="0" relativeHeight="251670528" behindDoc="0" locked="0" layoutInCell="1" allowOverlap="1" wp14:anchorId="63834C5C" wp14:editId="3F15560A">
            <wp:simplePos x="914400" y="1019175"/>
            <wp:positionH relativeFrom="column">
              <wp:align>left</wp:align>
            </wp:positionH>
            <wp:positionV relativeFrom="paragraph">
              <wp:align>top</wp:align>
            </wp:positionV>
            <wp:extent cx="1485652" cy="1475274"/>
            <wp:effectExtent l="0" t="0" r="635" b="0"/>
            <wp:wrapSquare wrapText="bothSides"/>
            <wp:docPr id="1594651108" name="Picture 1594651108" descr="A black and white seal with a star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eal with a star and leave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652" cy="1475274"/>
                    </a:xfrm>
                    <a:prstGeom prst="rect">
                      <a:avLst/>
                    </a:prstGeom>
                    <a:noFill/>
                    <a:ln>
                      <a:noFill/>
                    </a:ln>
                  </pic:spPr>
                </pic:pic>
              </a:graphicData>
            </a:graphic>
          </wp:anchor>
        </w:drawing>
      </w:r>
      <w:r w:rsidR="00201EBE" w:rsidRPr="001956B1">
        <w:rPr>
          <w:i/>
        </w:rPr>
        <w:tab/>
      </w:r>
      <w:r w:rsidR="00201EBE" w:rsidRPr="001956B1">
        <w:rPr>
          <w:i/>
        </w:rPr>
        <w:tab/>
      </w:r>
      <w:r w:rsidR="00657921" w:rsidRPr="001956B1">
        <w:t>HAMILTON COUNTY</w:t>
      </w:r>
    </w:p>
    <w:p w14:paraId="026E3C19" w14:textId="77777777" w:rsidR="00657921" w:rsidRPr="001956B1" w:rsidRDefault="00657921" w:rsidP="006923A6">
      <w:pPr>
        <w:pStyle w:val="NoSpacing"/>
        <w:ind w:left="720" w:firstLine="720"/>
        <w:jc w:val="right"/>
        <w:rPr>
          <w:rFonts w:cs="Times New Roman"/>
        </w:rPr>
      </w:pPr>
      <w:r w:rsidRPr="001956B1">
        <w:rPr>
          <w:rFonts w:cs="Times New Roman"/>
        </w:rPr>
        <w:t xml:space="preserve">Janie </w:t>
      </w:r>
      <w:proofErr w:type="spellStart"/>
      <w:r w:rsidRPr="001956B1">
        <w:rPr>
          <w:rFonts w:cs="Times New Roman"/>
        </w:rPr>
        <w:t>Stanosch</w:t>
      </w:r>
      <w:proofErr w:type="spellEnd"/>
      <w:r w:rsidRPr="001956B1">
        <w:rPr>
          <w:rFonts w:cs="Times New Roman"/>
        </w:rPr>
        <w:t>, County Assistant Auditor</w:t>
      </w:r>
    </w:p>
    <w:p w14:paraId="5A043557" w14:textId="77777777" w:rsidR="00657921" w:rsidRPr="001956B1" w:rsidRDefault="00657921" w:rsidP="006923A6">
      <w:pPr>
        <w:pStyle w:val="NoSpacing"/>
        <w:ind w:firstLine="720"/>
        <w:jc w:val="right"/>
        <w:rPr>
          <w:rFonts w:cs="Times New Roman"/>
        </w:rPr>
      </w:pPr>
      <w:r w:rsidRPr="001956B1">
        <w:rPr>
          <w:rFonts w:cs="Times New Roman"/>
        </w:rPr>
        <w:t>102 N. Rice St, Hamilton, TX 76531</w:t>
      </w:r>
    </w:p>
    <w:p w14:paraId="6E7F3587" w14:textId="77777777" w:rsidR="00657921" w:rsidRPr="001956B1" w:rsidRDefault="00657921" w:rsidP="006923A6">
      <w:pPr>
        <w:pStyle w:val="NoSpacing"/>
        <w:ind w:firstLine="720"/>
        <w:jc w:val="right"/>
        <w:rPr>
          <w:rFonts w:cs="Times New Roman"/>
        </w:rPr>
      </w:pPr>
      <w:r w:rsidRPr="001956B1">
        <w:rPr>
          <w:rFonts w:cs="Times New Roman"/>
        </w:rPr>
        <w:t>Phone: (254)386-1290</w:t>
      </w:r>
    </w:p>
    <w:p w14:paraId="2135749B" w14:textId="77777777" w:rsidR="00657921" w:rsidRPr="001956B1" w:rsidRDefault="00657921" w:rsidP="006923A6">
      <w:pPr>
        <w:pStyle w:val="NoSpacing"/>
        <w:ind w:firstLine="720"/>
        <w:jc w:val="right"/>
        <w:rPr>
          <w:rFonts w:cs="Times New Roman"/>
        </w:rPr>
      </w:pPr>
      <w:r w:rsidRPr="001956B1">
        <w:rPr>
          <w:rFonts w:cs="Times New Roman"/>
        </w:rPr>
        <w:t xml:space="preserve">Email: </w:t>
      </w:r>
      <w:hyperlink r:id="rId9" w:history="1">
        <w:r w:rsidRPr="001956B1">
          <w:rPr>
            <w:rStyle w:val="Hyperlink"/>
            <w:rFonts w:cs="Times New Roman"/>
            <w:color w:val="auto"/>
          </w:rPr>
          <w:t>asstistant_auditor@hamiltoncountytx.org</w:t>
        </w:r>
      </w:hyperlink>
      <w:r w:rsidRPr="001956B1">
        <w:rPr>
          <w:rFonts w:cs="Times New Roman"/>
        </w:rPr>
        <w:t xml:space="preserve"> </w:t>
      </w:r>
    </w:p>
    <w:p w14:paraId="27B36863" w14:textId="77777777" w:rsidR="002C3CC7" w:rsidRPr="001956B1" w:rsidRDefault="002C3CC7" w:rsidP="002C3CC7">
      <w:pPr>
        <w:ind w:firstLine="720"/>
        <w:rPr>
          <w:sz w:val="28"/>
          <w:szCs w:val="28"/>
        </w:rPr>
      </w:pPr>
    </w:p>
    <w:p w14:paraId="5618760A" w14:textId="700FC2DC" w:rsidR="00657921" w:rsidRPr="001956B1" w:rsidRDefault="00657921" w:rsidP="002C3CC7">
      <w:pPr>
        <w:ind w:firstLine="720"/>
        <w:rPr>
          <w:b/>
          <w:bCs/>
          <w:sz w:val="28"/>
          <w:szCs w:val="28"/>
        </w:rPr>
      </w:pPr>
      <w:r w:rsidRPr="001956B1">
        <w:rPr>
          <w:b/>
          <w:bCs/>
          <w:sz w:val="28"/>
          <w:szCs w:val="28"/>
        </w:rPr>
        <w:t>SPECIFICATIONS</w:t>
      </w:r>
    </w:p>
    <w:p w14:paraId="2482AAC4" w14:textId="77777777" w:rsidR="000105E2" w:rsidRPr="001956B1" w:rsidRDefault="000105E2" w:rsidP="002C3CC7">
      <w:pPr>
        <w:ind w:firstLine="720"/>
        <w:rPr>
          <w:sz w:val="28"/>
          <w:szCs w:val="28"/>
        </w:rPr>
      </w:pPr>
    </w:p>
    <w:p w14:paraId="037543FD" w14:textId="77777777" w:rsidR="00657921" w:rsidRPr="001956B1" w:rsidRDefault="00657921" w:rsidP="00657921">
      <w:pPr>
        <w:spacing w:after="120"/>
        <w:jc w:val="both"/>
      </w:pPr>
      <w:r w:rsidRPr="001956B1">
        <w:rPr>
          <w:b/>
        </w:rPr>
        <w:t xml:space="preserve">Bid Purchase:  </w:t>
      </w:r>
      <w:r w:rsidRPr="001956B1">
        <w:t>The County reserves the right to purchase services from another supplier if the successful bidder cannot fill an order when needed.</w:t>
      </w:r>
    </w:p>
    <w:tbl>
      <w:tblPr>
        <w:tblW w:w="9600" w:type="dxa"/>
        <w:tblLook w:val="04A0" w:firstRow="1" w:lastRow="0" w:firstColumn="1" w:lastColumn="0" w:noHBand="0" w:noVBand="1"/>
      </w:tblPr>
      <w:tblGrid>
        <w:gridCol w:w="960"/>
        <w:gridCol w:w="960"/>
        <w:gridCol w:w="960"/>
        <w:gridCol w:w="960"/>
        <w:gridCol w:w="960"/>
        <w:gridCol w:w="960"/>
        <w:gridCol w:w="960"/>
        <w:gridCol w:w="960"/>
        <w:gridCol w:w="960"/>
        <w:gridCol w:w="960"/>
      </w:tblGrid>
      <w:tr w:rsidR="001956B1" w:rsidRPr="001956B1" w14:paraId="6902B1A3" w14:textId="77777777" w:rsidTr="00CA344D">
        <w:trPr>
          <w:trHeight w:val="420"/>
        </w:trPr>
        <w:tc>
          <w:tcPr>
            <w:tcW w:w="1920" w:type="dxa"/>
            <w:gridSpan w:val="2"/>
            <w:tcBorders>
              <w:top w:val="nil"/>
              <w:left w:val="nil"/>
              <w:bottom w:val="nil"/>
              <w:right w:val="nil"/>
            </w:tcBorders>
            <w:shd w:val="clear" w:color="auto" w:fill="auto"/>
            <w:noWrap/>
            <w:vAlign w:val="bottom"/>
            <w:hideMark/>
          </w:tcPr>
          <w:p w14:paraId="1D92A844" w14:textId="77777777" w:rsidR="00CA344D" w:rsidRPr="001956B1" w:rsidRDefault="00CA344D" w:rsidP="00CA344D">
            <w:pPr>
              <w:suppressAutoHyphens w:val="0"/>
              <w:rPr>
                <w:b/>
                <w:bCs/>
                <w:sz w:val="32"/>
                <w:szCs w:val="32"/>
                <w:u w:val="single"/>
                <w:lang w:eastAsia="en-US"/>
              </w:rPr>
            </w:pPr>
            <w:r w:rsidRPr="001956B1">
              <w:rPr>
                <w:b/>
                <w:bCs/>
                <w:sz w:val="32"/>
                <w:szCs w:val="32"/>
                <w:u w:val="single"/>
                <w:lang w:eastAsia="en-US"/>
              </w:rPr>
              <w:t>Bid Sheet</w:t>
            </w:r>
          </w:p>
        </w:tc>
        <w:tc>
          <w:tcPr>
            <w:tcW w:w="960" w:type="dxa"/>
            <w:tcBorders>
              <w:top w:val="nil"/>
              <w:left w:val="nil"/>
              <w:bottom w:val="nil"/>
              <w:right w:val="nil"/>
            </w:tcBorders>
            <w:shd w:val="clear" w:color="auto" w:fill="auto"/>
            <w:noWrap/>
            <w:vAlign w:val="bottom"/>
            <w:hideMark/>
          </w:tcPr>
          <w:p w14:paraId="1E4DE836" w14:textId="77777777" w:rsidR="00CA344D" w:rsidRPr="001956B1" w:rsidRDefault="00CA344D" w:rsidP="00CA344D">
            <w:pPr>
              <w:suppressAutoHyphens w:val="0"/>
              <w:rPr>
                <w:b/>
                <w:bCs/>
                <w:sz w:val="32"/>
                <w:szCs w:val="32"/>
                <w:u w:val="single"/>
                <w:lang w:eastAsia="en-US"/>
              </w:rPr>
            </w:pPr>
          </w:p>
        </w:tc>
        <w:tc>
          <w:tcPr>
            <w:tcW w:w="960" w:type="dxa"/>
            <w:tcBorders>
              <w:top w:val="nil"/>
              <w:left w:val="nil"/>
              <w:bottom w:val="nil"/>
              <w:right w:val="nil"/>
            </w:tcBorders>
            <w:shd w:val="clear" w:color="auto" w:fill="auto"/>
            <w:noWrap/>
            <w:vAlign w:val="bottom"/>
            <w:hideMark/>
          </w:tcPr>
          <w:p w14:paraId="2DD2193D"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701F06C9"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71542DC0"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456C0BC5"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5D0C697E"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4037FA50"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3E8AAC59" w14:textId="77777777" w:rsidR="00CA344D" w:rsidRPr="001956B1" w:rsidRDefault="00CA344D" w:rsidP="00CA344D">
            <w:pPr>
              <w:suppressAutoHyphens w:val="0"/>
              <w:rPr>
                <w:sz w:val="20"/>
                <w:szCs w:val="20"/>
                <w:lang w:eastAsia="en-US"/>
              </w:rPr>
            </w:pPr>
          </w:p>
        </w:tc>
      </w:tr>
      <w:tr w:rsidR="001956B1" w:rsidRPr="001956B1" w14:paraId="6EA8A9DE" w14:textId="77777777" w:rsidTr="00CA344D">
        <w:trPr>
          <w:trHeight w:val="315"/>
        </w:trPr>
        <w:tc>
          <w:tcPr>
            <w:tcW w:w="960" w:type="dxa"/>
            <w:tcBorders>
              <w:top w:val="nil"/>
              <w:left w:val="nil"/>
              <w:bottom w:val="nil"/>
              <w:right w:val="nil"/>
            </w:tcBorders>
            <w:shd w:val="clear" w:color="auto" w:fill="auto"/>
            <w:noWrap/>
            <w:vAlign w:val="bottom"/>
            <w:hideMark/>
          </w:tcPr>
          <w:p w14:paraId="2765BC38"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04F26971"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62C3D742"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0E25FC8F"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6256BDE8"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34C063D2"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53C23067"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5BC7B356"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1737D4DE"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53EE0E55" w14:textId="77777777" w:rsidR="00CA344D" w:rsidRPr="001956B1" w:rsidRDefault="00CA344D" w:rsidP="00CA344D">
            <w:pPr>
              <w:suppressAutoHyphens w:val="0"/>
              <w:rPr>
                <w:sz w:val="20"/>
                <w:szCs w:val="20"/>
                <w:lang w:eastAsia="en-US"/>
              </w:rPr>
            </w:pPr>
          </w:p>
        </w:tc>
      </w:tr>
      <w:tr w:rsidR="001956B1" w:rsidRPr="001956B1" w14:paraId="0CA760E6" w14:textId="77777777" w:rsidTr="00CA344D">
        <w:trPr>
          <w:trHeight w:val="375"/>
        </w:trPr>
        <w:tc>
          <w:tcPr>
            <w:tcW w:w="7680" w:type="dxa"/>
            <w:gridSpan w:val="8"/>
            <w:tcBorders>
              <w:top w:val="nil"/>
              <w:left w:val="nil"/>
              <w:bottom w:val="nil"/>
              <w:right w:val="nil"/>
            </w:tcBorders>
            <w:shd w:val="clear" w:color="auto" w:fill="auto"/>
            <w:noWrap/>
            <w:vAlign w:val="bottom"/>
            <w:hideMark/>
          </w:tcPr>
          <w:p w14:paraId="5789A56E" w14:textId="77777777" w:rsidR="00CA344D" w:rsidRPr="001956B1" w:rsidRDefault="00CA344D" w:rsidP="00CA344D">
            <w:pPr>
              <w:suppressAutoHyphens w:val="0"/>
              <w:rPr>
                <w:b/>
                <w:bCs/>
                <w:sz w:val="28"/>
                <w:szCs w:val="28"/>
                <w:lang w:eastAsia="en-US"/>
              </w:rPr>
            </w:pPr>
            <w:r w:rsidRPr="001956B1">
              <w:rPr>
                <w:b/>
                <w:bCs/>
                <w:sz w:val="28"/>
                <w:szCs w:val="28"/>
                <w:lang w:eastAsia="en-US"/>
              </w:rPr>
              <w:t>Please indicate your Bids for any or all of the scenarios below:</w:t>
            </w:r>
          </w:p>
        </w:tc>
        <w:tc>
          <w:tcPr>
            <w:tcW w:w="960" w:type="dxa"/>
            <w:tcBorders>
              <w:top w:val="nil"/>
              <w:left w:val="nil"/>
              <w:bottom w:val="nil"/>
              <w:right w:val="nil"/>
            </w:tcBorders>
            <w:shd w:val="clear" w:color="auto" w:fill="auto"/>
            <w:noWrap/>
            <w:vAlign w:val="bottom"/>
            <w:hideMark/>
          </w:tcPr>
          <w:p w14:paraId="569C497F" w14:textId="77777777" w:rsidR="00CA344D" w:rsidRPr="001956B1" w:rsidRDefault="00CA344D" w:rsidP="00CA344D">
            <w:pPr>
              <w:suppressAutoHyphens w:val="0"/>
              <w:rPr>
                <w:b/>
                <w:bCs/>
                <w:sz w:val="28"/>
                <w:szCs w:val="28"/>
                <w:lang w:eastAsia="en-US"/>
              </w:rPr>
            </w:pPr>
          </w:p>
        </w:tc>
        <w:tc>
          <w:tcPr>
            <w:tcW w:w="960" w:type="dxa"/>
            <w:tcBorders>
              <w:top w:val="nil"/>
              <w:left w:val="nil"/>
              <w:bottom w:val="nil"/>
              <w:right w:val="nil"/>
            </w:tcBorders>
            <w:shd w:val="clear" w:color="auto" w:fill="auto"/>
            <w:noWrap/>
            <w:vAlign w:val="bottom"/>
            <w:hideMark/>
          </w:tcPr>
          <w:p w14:paraId="44BC737D" w14:textId="77777777" w:rsidR="00CA344D" w:rsidRPr="001956B1" w:rsidRDefault="00CA344D" w:rsidP="00CA344D">
            <w:pPr>
              <w:suppressAutoHyphens w:val="0"/>
              <w:rPr>
                <w:sz w:val="20"/>
                <w:szCs w:val="20"/>
                <w:lang w:eastAsia="en-US"/>
              </w:rPr>
            </w:pPr>
          </w:p>
        </w:tc>
      </w:tr>
      <w:tr w:rsidR="001956B1" w:rsidRPr="001956B1" w14:paraId="7289F1A3" w14:textId="77777777" w:rsidTr="00CA344D">
        <w:trPr>
          <w:trHeight w:val="375"/>
        </w:trPr>
        <w:tc>
          <w:tcPr>
            <w:tcW w:w="960" w:type="dxa"/>
            <w:tcBorders>
              <w:top w:val="nil"/>
              <w:left w:val="nil"/>
              <w:bottom w:val="nil"/>
              <w:right w:val="nil"/>
            </w:tcBorders>
            <w:shd w:val="clear" w:color="auto" w:fill="auto"/>
            <w:noWrap/>
            <w:vAlign w:val="bottom"/>
            <w:hideMark/>
          </w:tcPr>
          <w:p w14:paraId="0C3D0CE8"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1D24E059"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2ABF756C"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0E0887D4"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784F9073"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1F659413"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16EE5FF7"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51E45002"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3EDE4F4B"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7194BFAB" w14:textId="77777777" w:rsidR="00CA344D" w:rsidRPr="001956B1" w:rsidRDefault="00CA344D" w:rsidP="00CA344D">
            <w:pPr>
              <w:suppressAutoHyphens w:val="0"/>
              <w:rPr>
                <w:sz w:val="20"/>
                <w:szCs w:val="20"/>
                <w:lang w:eastAsia="en-US"/>
              </w:rPr>
            </w:pPr>
          </w:p>
        </w:tc>
      </w:tr>
      <w:tr w:rsidR="001956B1" w:rsidRPr="001956B1" w14:paraId="6AD07E21" w14:textId="77777777" w:rsidTr="00CA344D">
        <w:trPr>
          <w:trHeight w:val="375"/>
        </w:trPr>
        <w:tc>
          <w:tcPr>
            <w:tcW w:w="1920" w:type="dxa"/>
            <w:gridSpan w:val="2"/>
            <w:tcBorders>
              <w:top w:val="nil"/>
              <w:left w:val="nil"/>
              <w:bottom w:val="nil"/>
              <w:right w:val="nil"/>
            </w:tcBorders>
            <w:shd w:val="clear" w:color="auto" w:fill="auto"/>
            <w:noWrap/>
            <w:vAlign w:val="bottom"/>
            <w:hideMark/>
          </w:tcPr>
          <w:p w14:paraId="3107F76C" w14:textId="77777777" w:rsidR="00CA344D" w:rsidRPr="001956B1" w:rsidRDefault="00CA344D" w:rsidP="00CA344D">
            <w:pPr>
              <w:suppressAutoHyphens w:val="0"/>
              <w:rPr>
                <w:b/>
                <w:bCs/>
                <w:sz w:val="28"/>
                <w:szCs w:val="28"/>
                <w:u w:val="single"/>
                <w:lang w:eastAsia="en-US"/>
              </w:rPr>
            </w:pPr>
            <w:r w:rsidRPr="001956B1">
              <w:rPr>
                <w:b/>
                <w:bCs/>
                <w:sz w:val="28"/>
                <w:szCs w:val="28"/>
                <w:u w:val="single"/>
                <w:lang w:eastAsia="en-US"/>
              </w:rPr>
              <w:t xml:space="preserve">Scenario 1. </w:t>
            </w:r>
          </w:p>
        </w:tc>
        <w:tc>
          <w:tcPr>
            <w:tcW w:w="7680" w:type="dxa"/>
            <w:gridSpan w:val="8"/>
            <w:tcBorders>
              <w:top w:val="nil"/>
              <w:left w:val="nil"/>
              <w:bottom w:val="nil"/>
              <w:right w:val="nil"/>
            </w:tcBorders>
            <w:shd w:val="clear" w:color="auto" w:fill="auto"/>
            <w:noWrap/>
            <w:vAlign w:val="bottom"/>
            <w:hideMark/>
          </w:tcPr>
          <w:p w14:paraId="19ABB1CB" w14:textId="22A287AD" w:rsidR="00CA344D" w:rsidRPr="001956B1" w:rsidRDefault="00CA344D" w:rsidP="00CA344D">
            <w:pPr>
              <w:suppressAutoHyphens w:val="0"/>
              <w:rPr>
                <w:b/>
                <w:bCs/>
                <w:sz w:val="22"/>
                <w:szCs w:val="22"/>
                <w:u w:val="single"/>
                <w:lang w:eastAsia="en-US"/>
              </w:rPr>
            </w:pPr>
            <w:r w:rsidRPr="001956B1">
              <w:rPr>
                <w:b/>
                <w:bCs/>
                <w:sz w:val="22"/>
                <w:szCs w:val="22"/>
                <w:u w:val="single"/>
                <w:lang w:eastAsia="en-US"/>
              </w:rPr>
              <w:t>Road base or oversize rock to be picked up at your location by Hamilton County</w:t>
            </w:r>
          </w:p>
        </w:tc>
      </w:tr>
      <w:tr w:rsidR="001956B1" w:rsidRPr="001956B1" w14:paraId="07F758B0" w14:textId="77777777" w:rsidTr="00CA344D">
        <w:trPr>
          <w:trHeight w:val="300"/>
        </w:trPr>
        <w:tc>
          <w:tcPr>
            <w:tcW w:w="1920" w:type="dxa"/>
            <w:gridSpan w:val="2"/>
            <w:tcBorders>
              <w:top w:val="nil"/>
              <w:left w:val="nil"/>
              <w:bottom w:val="nil"/>
              <w:right w:val="nil"/>
            </w:tcBorders>
            <w:shd w:val="clear" w:color="auto" w:fill="auto"/>
            <w:noWrap/>
            <w:vAlign w:val="bottom"/>
            <w:hideMark/>
          </w:tcPr>
          <w:p w14:paraId="5B839978" w14:textId="77777777" w:rsidR="00CA344D" w:rsidRPr="001956B1" w:rsidRDefault="00CA344D" w:rsidP="00CA344D">
            <w:pPr>
              <w:suppressAutoHyphens w:val="0"/>
              <w:rPr>
                <w:b/>
                <w:bCs/>
                <w:sz w:val="22"/>
                <w:szCs w:val="22"/>
                <w:u w:val="single"/>
                <w:lang w:eastAsia="en-US"/>
              </w:rPr>
            </w:pPr>
            <w:r w:rsidRPr="001956B1">
              <w:rPr>
                <w:b/>
                <w:bCs/>
                <w:sz w:val="22"/>
                <w:szCs w:val="22"/>
                <w:u w:val="single"/>
                <w:lang w:eastAsia="en-US"/>
              </w:rPr>
              <w:t>Crushed Road Base:</w:t>
            </w:r>
          </w:p>
        </w:tc>
        <w:tc>
          <w:tcPr>
            <w:tcW w:w="960" w:type="dxa"/>
            <w:tcBorders>
              <w:top w:val="nil"/>
              <w:left w:val="nil"/>
              <w:bottom w:val="nil"/>
              <w:right w:val="nil"/>
            </w:tcBorders>
            <w:shd w:val="clear" w:color="auto" w:fill="auto"/>
            <w:noWrap/>
            <w:vAlign w:val="bottom"/>
            <w:hideMark/>
          </w:tcPr>
          <w:p w14:paraId="62A37692" w14:textId="77777777" w:rsidR="00CA344D" w:rsidRPr="001956B1" w:rsidRDefault="00CA344D" w:rsidP="00CA344D">
            <w:pPr>
              <w:suppressAutoHyphens w:val="0"/>
              <w:rPr>
                <w:b/>
                <w:bCs/>
                <w:sz w:val="22"/>
                <w:szCs w:val="22"/>
                <w:u w:val="single"/>
                <w:lang w:eastAsia="en-US"/>
              </w:rPr>
            </w:pPr>
          </w:p>
        </w:tc>
        <w:tc>
          <w:tcPr>
            <w:tcW w:w="960" w:type="dxa"/>
            <w:tcBorders>
              <w:top w:val="nil"/>
              <w:left w:val="nil"/>
              <w:bottom w:val="nil"/>
              <w:right w:val="nil"/>
            </w:tcBorders>
            <w:shd w:val="clear" w:color="auto" w:fill="auto"/>
            <w:noWrap/>
            <w:vAlign w:val="bottom"/>
            <w:hideMark/>
          </w:tcPr>
          <w:p w14:paraId="3408A10C" w14:textId="77777777" w:rsidR="00CA344D" w:rsidRPr="001956B1" w:rsidRDefault="00CA344D" w:rsidP="00CA344D">
            <w:pPr>
              <w:suppressAutoHyphens w:val="0"/>
              <w:rPr>
                <w:sz w:val="20"/>
                <w:szCs w:val="20"/>
                <w:lang w:eastAsia="en-US"/>
              </w:rPr>
            </w:pPr>
          </w:p>
        </w:tc>
        <w:tc>
          <w:tcPr>
            <w:tcW w:w="3840" w:type="dxa"/>
            <w:gridSpan w:val="4"/>
            <w:tcBorders>
              <w:top w:val="nil"/>
              <w:left w:val="nil"/>
              <w:bottom w:val="nil"/>
              <w:right w:val="nil"/>
            </w:tcBorders>
            <w:shd w:val="clear" w:color="auto" w:fill="auto"/>
            <w:noWrap/>
            <w:vAlign w:val="bottom"/>
            <w:hideMark/>
          </w:tcPr>
          <w:p w14:paraId="4A171350" w14:textId="1EE3C252" w:rsidR="00CA344D" w:rsidRPr="001956B1" w:rsidRDefault="00CA344D" w:rsidP="00CA344D">
            <w:pPr>
              <w:suppressAutoHyphens w:val="0"/>
              <w:rPr>
                <w:sz w:val="22"/>
                <w:szCs w:val="22"/>
                <w:lang w:eastAsia="en-US"/>
              </w:rPr>
            </w:pPr>
            <w:r w:rsidRPr="001956B1">
              <w:rPr>
                <w:sz w:val="22"/>
                <w:szCs w:val="22"/>
                <w:lang w:eastAsia="en-US"/>
              </w:rPr>
              <w:t>Price per Ton $_______________</w:t>
            </w:r>
          </w:p>
        </w:tc>
        <w:tc>
          <w:tcPr>
            <w:tcW w:w="960" w:type="dxa"/>
            <w:tcBorders>
              <w:top w:val="nil"/>
              <w:left w:val="nil"/>
              <w:bottom w:val="nil"/>
              <w:right w:val="nil"/>
            </w:tcBorders>
            <w:shd w:val="clear" w:color="auto" w:fill="auto"/>
            <w:noWrap/>
            <w:vAlign w:val="bottom"/>
            <w:hideMark/>
          </w:tcPr>
          <w:p w14:paraId="724CC89D" w14:textId="77777777" w:rsidR="00CA344D" w:rsidRPr="001956B1" w:rsidRDefault="00CA344D" w:rsidP="00CA344D">
            <w:pPr>
              <w:suppressAutoHyphens w:val="0"/>
              <w:rPr>
                <w:sz w:val="22"/>
                <w:szCs w:val="22"/>
                <w:lang w:eastAsia="en-US"/>
              </w:rPr>
            </w:pPr>
          </w:p>
        </w:tc>
        <w:tc>
          <w:tcPr>
            <w:tcW w:w="960" w:type="dxa"/>
            <w:tcBorders>
              <w:top w:val="nil"/>
              <w:left w:val="nil"/>
              <w:bottom w:val="nil"/>
              <w:right w:val="nil"/>
            </w:tcBorders>
            <w:shd w:val="clear" w:color="auto" w:fill="auto"/>
            <w:noWrap/>
            <w:vAlign w:val="bottom"/>
            <w:hideMark/>
          </w:tcPr>
          <w:p w14:paraId="06B9261A" w14:textId="77777777" w:rsidR="00CA344D" w:rsidRPr="001956B1" w:rsidRDefault="00CA344D" w:rsidP="00CA344D">
            <w:pPr>
              <w:suppressAutoHyphens w:val="0"/>
              <w:rPr>
                <w:sz w:val="20"/>
                <w:szCs w:val="20"/>
                <w:lang w:eastAsia="en-US"/>
              </w:rPr>
            </w:pPr>
          </w:p>
        </w:tc>
      </w:tr>
      <w:tr w:rsidR="001956B1" w:rsidRPr="001956B1" w14:paraId="38179D2F" w14:textId="77777777" w:rsidTr="00CA344D">
        <w:trPr>
          <w:trHeight w:val="300"/>
        </w:trPr>
        <w:tc>
          <w:tcPr>
            <w:tcW w:w="960" w:type="dxa"/>
            <w:tcBorders>
              <w:top w:val="nil"/>
              <w:left w:val="nil"/>
              <w:bottom w:val="nil"/>
              <w:right w:val="nil"/>
            </w:tcBorders>
            <w:shd w:val="clear" w:color="auto" w:fill="auto"/>
            <w:noWrap/>
            <w:vAlign w:val="bottom"/>
            <w:hideMark/>
          </w:tcPr>
          <w:p w14:paraId="371215FB"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4BE200F2"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384B17AF" w14:textId="77777777" w:rsidR="00CA344D" w:rsidRPr="001956B1" w:rsidRDefault="00CA344D" w:rsidP="00CA344D">
            <w:pPr>
              <w:suppressAutoHyphens w:val="0"/>
              <w:jc w:val="center"/>
              <w:rPr>
                <w:sz w:val="20"/>
                <w:szCs w:val="20"/>
                <w:lang w:eastAsia="en-US"/>
              </w:rPr>
            </w:pPr>
          </w:p>
        </w:tc>
        <w:tc>
          <w:tcPr>
            <w:tcW w:w="960" w:type="dxa"/>
            <w:tcBorders>
              <w:top w:val="nil"/>
              <w:left w:val="nil"/>
              <w:bottom w:val="nil"/>
              <w:right w:val="nil"/>
            </w:tcBorders>
            <w:shd w:val="clear" w:color="auto" w:fill="auto"/>
            <w:noWrap/>
            <w:vAlign w:val="bottom"/>
            <w:hideMark/>
          </w:tcPr>
          <w:p w14:paraId="33D87143"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117DE545"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25D137F3"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665C1B60"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76931141"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0309F396"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2FD27678" w14:textId="77777777" w:rsidR="00CA344D" w:rsidRPr="001956B1" w:rsidRDefault="00CA344D" w:rsidP="00CA344D">
            <w:pPr>
              <w:suppressAutoHyphens w:val="0"/>
              <w:rPr>
                <w:sz w:val="20"/>
                <w:szCs w:val="20"/>
                <w:lang w:eastAsia="en-US"/>
              </w:rPr>
            </w:pPr>
          </w:p>
        </w:tc>
      </w:tr>
      <w:tr w:rsidR="001956B1" w:rsidRPr="001956B1" w14:paraId="19487527" w14:textId="77777777" w:rsidTr="00CA344D">
        <w:trPr>
          <w:trHeight w:val="300"/>
        </w:trPr>
        <w:tc>
          <w:tcPr>
            <w:tcW w:w="960" w:type="dxa"/>
            <w:tcBorders>
              <w:top w:val="nil"/>
              <w:left w:val="nil"/>
              <w:bottom w:val="nil"/>
              <w:right w:val="nil"/>
            </w:tcBorders>
            <w:shd w:val="clear" w:color="auto" w:fill="auto"/>
            <w:noWrap/>
            <w:vAlign w:val="bottom"/>
            <w:hideMark/>
          </w:tcPr>
          <w:p w14:paraId="7CF5D868"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7E7C00CB"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7637650D"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462CA6EC" w14:textId="77777777" w:rsidR="00CA344D" w:rsidRPr="001956B1" w:rsidRDefault="00CA344D" w:rsidP="00CA344D">
            <w:pPr>
              <w:suppressAutoHyphens w:val="0"/>
              <w:rPr>
                <w:sz w:val="20"/>
                <w:szCs w:val="20"/>
                <w:lang w:eastAsia="en-US"/>
              </w:rPr>
            </w:pPr>
          </w:p>
        </w:tc>
        <w:tc>
          <w:tcPr>
            <w:tcW w:w="3840" w:type="dxa"/>
            <w:gridSpan w:val="4"/>
            <w:tcBorders>
              <w:top w:val="nil"/>
              <w:left w:val="nil"/>
              <w:bottom w:val="nil"/>
              <w:right w:val="nil"/>
            </w:tcBorders>
            <w:shd w:val="clear" w:color="auto" w:fill="auto"/>
            <w:noWrap/>
            <w:vAlign w:val="bottom"/>
            <w:hideMark/>
          </w:tcPr>
          <w:p w14:paraId="3A0C87AC" w14:textId="225480F4" w:rsidR="00CA344D" w:rsidRPr="001956B1" w:rsidRDefault="00CA344D" w:rsidP="00CA344D">
            <w:pPr>
              <w:suppressAutoHyphens w:val="0"/>
              <w:rPr>
                <w:sz w:val="22"/>
                <w:szCs w:val="22"/>
                <w:lang w:eastAsia="en-US"/>
              </w:rPr>
            </w:pPr>
            <w:r w:rsidRPr="001956B1">
              <w:rPr>
                <w:sz w:val="22"/>
                <w:szCs w:val="22"/>
                <w:lang w:eastAsia="en-US"/>
              </w:rPr>
              <w:t>Price per Cubic Yard $_____________</w:t>
            </w:r>
          </w:p>
        </w:tc>
        <w:tc>
          <w:tcPr>
            <w:tcW w:w="960" w:type="dxa"/>
            <w:tcBorders>
              <w:top w:val="nil"/>
              <w:left w:val="nil"/>
              <w:bottom w:val="nil"/>
              <w:right w:val="nil"/>
            </w:tcBorders>
            <w:shd w:val="clear" w:color="auto" w:fill="auto"/>
            <w:noWrap/>
            <w:vAlign w:val="bottom"/>
            <w:hideMark/>
          </w:tcPr>
          <w:p w14:paraId="0DBDA675" w14:textId="77777777" w:rsidR="00CA344D" w:rsidRPr="001956B1" w:rsidRDefault="00CA344D" w:rsidP="00CA344D">
            <w:pPr>
              <w:suppressAutoHyphens w:val="0"/>
              <w:rPr>
                <w:sz w:val="22"/>
                <w:szCs w:val="22"/>
                <w:lang w:eastAsia="en-US"/>
              </w:rPr>
            </w:pPr>
          </w:p>
        </w:tc>
        <w:tc>
          <w:tcPr>
            <w:tcW w:w="960" w:type="dxa"/>
            <w:tcBorders>
              <w:top w:val="nil"/>
              <w:left w:val="nil"/>
              <w:bottom w:val="nil"/>
              <w:right w:val="nil"/>
            </w:tcBorders>
            <w:shd w:val="clear" w:color="auto" w:fill="auto"/>
            <w:noWrap/>
            <w:vAlign w:val="bottom"/>
            <w:hideMark/>
          </w:tcPr>
          <w:p w14:paraId="3FA7893B" w14:textId="77777777" w:rsidR="00CA344D" w:rsidRPr="001956B1" w:rsidRDefault="00CA344D" w:rsidP="00CA344D">
            <w:pPr>
              <w:suppressAutoHyphens w:val="0"/>
              <w:rPr>
                <w:sz w:val="20"/>
                <w:szCs w:val="20"/>
                <w:lang w:eastAsia="en-US"/>
              </w:rPr>
            </w:pPr>
          </w:p>
        </w:tc>
      </w:tr>
      <w:tr w:rsidR="001956B1" w:rsidRPr="001956B1" w14:paraId="37205CDC" w14:textId="77777777" w:rsidTr="00CA344D">
        <w:trPr>
          <w:trHeight w:val="300"/>
        </w:trPr>
        <w:tc>
          <w:tcPr>
            <w:tcW w:w="960" w:type="dxa"/>
            <w:tcBorders>
              <w:top w:val="nil"/>
              <w:left w:val="nil"/>
              <w:bottom w:val="nil"/>
              <w:right w:val="nil"/>
            </w:tcBorders>
            <w:shd w:val="clear" w:color="auto" w:fill="auto"/>
            <w:noWrap/>
            <w:vAlign w:val="bottom"/>
            <w:hideMark/>
          </w:tcPr>
          <w:p w14:paraId="0BC30F0C"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5524E379"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033787EE"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04666951"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67E2F037"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082649C3"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3FE87596"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53F3DABA"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4D1AE63D"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1BFF95BE" w14:textId="77777777" w:rsidR="00CA344D" w:rsidRPr="001956B1" w:rsidRDefault="00CA344D" w:rsidP="00CA344D">
            <w:pPr>
              <w:suppressAutoHyphens w:val="0"/>
              <w:rPr>
                <w:sz w:val="20"/>
                <w:szCs w:val="20"/>
                <w:lang w:eastAsia="en-US"/>
              </w:rPr>
            </w:pPr>
          </w:p>
        </w:tc>
      </w:tr>
      <w:tr w:rsidR="001956B1" w:rsidRPr="001956B1" w14:paraId="229E1C1C" w14:textId="77777777" w:rsidTr="00CA344D">
        <w:trPr>
          <w:trHeight w:val="300"/>
        </w:trPr>
        <w:tc>
          <w:tcPr>
            <w:tcW w:w="3840" w:type="dxa"/>
            <w:gridSpan w:val="4"/>
            <w:tcBorders>
              <w:top w:val="nil"/>
              <w:left w:val="nil"/>
              <w:bottom w:val="nil"/>
              <w:right w:val="nil"/>
            </w:tcBorders>
            <w:shd w:val="clear" w:color="auto" w:fill="auto"/>
            <w:noWrap/>
            <w:vAlign w:val="bottom"/>
            <w:hideMark/>
          </w:tcPr>
          <w:p w14:paraId="6F973EA8" w14:textId="77777777" w:rsidR="00CA344D" w:rsidRPr="001956B1" w:rsidRDefault="00CA344D" w:rsidP="00CA344D">
            <w:pPr>
              <w:suppressAutoHyphens w:val="0"/>
              <w:rPr>
                <w:sz w:val="22"/>
                <w:szCs w:val="22"/>
                <w:lang w:eastAsia="en-US"/>
              </w:rPr>
            </w:pPr>
            <w:r w:rsidRPr="001956B1">
              <w:rPr>
                <w:b/>
                <w:bCs/>
                <w:sz w:val="22"/>
                <w:szCs w:val="22"/>
                <w:u w:val="single"/>
                <w:lang w:eastAsia="en-US"/>
              </w:rPr>
              <w:t>Oversize Rock:</w:t>
            </w:r>
            <w:r w:rsidRPr="001956B1">
              <w:rPr>
                <w:sz w:val="22"/>
                <w:szCs w:val="22"/>
                <w:lang w:eastAsia="en-US"/>
              </w:rPr>
              <w:t xml:space="preserve"> ______ inch size:     </w:t>
            </w:r>
          </w:p>
        </w:tc>
        <w:tc>
          <w:tcPr>
            <w:tcW w:w="3840" w:type="dxa"/>
            <w:gridSpan w:val="4"/>
            <w:tcBorders>
              <w:top w:val="nil"/>
              <w:left w:val="nil"/>
              <w:bottom w:val="nil"/>
              <w:right w:val="nil"/>
            </w:tcBorders>
            <w:shd w:val="clear" w:color="auto" w:fill="auto"/>
            <w:noWrap/>
            <w:vAlign w:val="bottom"/>
            <w:hideMark/>
          </w:tcPr>
          <w:p w14:paraId="184BB1F6" w14:textId="735F1924" w:rsidR="00CA344D" w:rsidRPr="001956B1" w:rsidRDefault="00CA344D" w:rsidP="00CA344D">
            <w:pPr>
              <w:suppressAutoHyphens w:val="0"/>
              <w:rPr>
                <w:sz w:val="22"/>
                <w:szCs w:val="22"/>
                <w:lang w:eastAsia="en-US"/>
              </w:rPr>
            </w:pPr>
            <w:r w:rsidRPr="001956B1">
              <w:rPr>
                <w:sz w:val="22"/>
                <w:szCs w:val="22"/>
                <w:lang w:eastAsia="en-US"/>
              </w:rPr>
              <w:t>Price per Ton $_______________</w:t>
            </w:r>
          </w:p>
        </w:tc>
        <w:tc>
          <w:tcPr>
            <w:tcW w:w="960" w:type="dxa"/>
            <w:tcBorders>
              <w:top w:val="nil"/>
              <w:left w:val="nil"/>
              <w:bottom w:val="nil"/>
              <w:right w:val="nil"/>
            </w:tcBorders>
            <w:shd w:val="clear" w:color="auto" w:fill="auto"/>
            <w:noWrap/>
            <w:vAlign w:val="bottom"/>
            <w:hideMark/>
          </w:tcPr>
          <w:p w14:paraId="2AF6F8D2" w14:textId="77777777" w:rsidR="00CA344D" w:rsidRPr="001956B1" w:rsidRDefault="00CA344D" w:rsidP="00CA344D">
            <w:pPr>
              <w:suppressAutoHyphens w:val="0"/>
              <w:rPr>
                <w:sz w:val="22"/>
                <w:szCs w:val="22"/>
                <w:lang w:eastAsia="en-US"/>
              </w:rPr>
            </w:pPr>
          </w:p>
        </w:tc>
        <w:tc>
          <w:tcPr>
            <w:tcW w:w="960" w:type="dxa"/>
            <w:tcBorders>
              <w:top w:val="nil"/>
              <w:left w:val="nil"/>
              <w:bottom w:val="nil"/>
              <w:right w:val="nil"/>
            </w:tcBorders>
            <w:shd w:val="clear" w:color="auto" w:fill="auto"/>
            <w:noWrap/>
            <w:vAlign w:val="bottom"/>
            <w:hideMark/>
          </w:tcPr>
          <w:p w14:paraId="5FB44A95" w14:textId="77777777" w:rsidR="00CA344D" w:rsidRPr="001956B1" w:rsidRDefault="00CA344D" w:rsidP="00CA344D">
            <w:pPr>
              <w:suppressAutoHyphens w:val="0"/>
              <w:rPr>
                <w:sz w:val="20"/>
                <w:szCs w:val="20"/>
                <w:lang w:eastAsia="en-US"/>
              </w:rPr>
            </w:pPr>
          </w:p>
        </w:tc>
      </w:tr>
      <w:tr w:rsidR="001956B1" w:rsidRPr="001956B1" w14:paraId="0928FF99" w14:textId="77777777" w:rsidTr="00CA344D">
        <w:trPr>
          <w:trHeight w:val="300"/>
        </w:trPr>
        <w:tc>
          <w:tcPr>
            <w:tcW w:w="960" w:type="dxa"/>
            <w:tcBorders>
              <w:top w:val="nil"/>
              <w:left w:val="nil"/>
              <w:bottom w:val="nil"/>
              <w:right w:val="nil"/>
            </w:tcBorders>
            <w:shd w:val="clear" w:color="auto" w:fill="auto"/>
            <w:noWrap/>
            <w:vAlign w:val="bottom"/>
            <w:hideMark/>
          </w:tcPr>
          <w:p w14:paraId="26A919D1"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405030E1"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5F700C4A"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689469F1"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20B13472"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4935B07C"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2BC0724B"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10ED7AA5"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0186C5CA"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2A5E928D" w14:textId="77777777" w:rsidR="00CA344D" w:rsidRPr="001956B1" w:rsidRDefault="00CA344D" w:rsidP="00CA344D">
            <w:pPr>
              <w:suppressAutoHyphens w:val="0"/>
              <w:rPr>
                <w:sz w:val="20"/>
                <w:szCs w:val="20"/>
                <w:lang w:eastAsia="en-US"/>
              </w:rPr>
            </w:pPr>
          </w:p>
        </w:tc>
      </w:tr>
      <w:tr w:rsidR="001956B1" w:rsidRPr="001956B1" w14:paraId="59065EFE" w14:textId="77777777" w:rsidTr="00CA344D">
        <w:trPr>
          <w:trHeight w:val="300"/>
        </w:trPr>
        <w:tc>
          <w:tcPr>
            <w:tcW w:w="960" w:type="dxa"/>
            <w:tcBorders>
              <w:top w:val="nil"/>
              <w:left w:val="nil"/>
              <w:bottom w:val="nil"/>
              <w:right w:val="nil"/>
            </w:tcBorders>
            <w:shd w:val="clear" w:color="auto" w:fill="auto"/>
            <w:noWrap/>
            <w:vAlign w:val="bottom"/>
            <w:hideMark/>
          </w:tcPr>
          <w:p w14:paraId="04E23D6E"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765B6090"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2A947454"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1C3F8E10" w14:textId="77777777" w:rsidR="00CA344D" w:rsidRPr="001956B1" w:rsidRDefault="00CA344D" w:rsidP="00CA344D">
            <w:pPr>
              <w:suppressAutoHyphens w:val="0"/>
              <w:rPr>
                <w:sz w:val="20"/>
                <w:szCs w:val="20"/>
                <w:lang w:eastAsia="en-US"/>
              </w:rPr>
            </w:pPr>
          </w:p>
        </w:tc>
        <w:tc>
          <w:tcPr>
            <w:tcW w:w="3840" w:type="dxa"/>
            <w:gridSpan w:val="4"/>
            <w:tcBorders>
              <w:top w:val="nil"/>
              <w:left w:val="nil"/>
              <w:bottom w:val="nil"/>
              <w:right w:val="nil"/>
            </w:tcBorders>
            <w:shd w:val="clear" w:color="auto" w:fill="auto"/>
            <w:noWrap/>
            <w:vAlign w:val="bottom"/>
            <w:hideMark/>
          </w:tcPr>
          <w:p w14:paraId="4D39C398" w14:textId="77777777" w:rsidR="00CA344D" w:rsidRPr="001956B1" w:rsidRDefault="00CA344D" w:rsidP="00CA344D">
            <w:pPr>
              <w:suppressAutoHyphens w:val="0"/>
              <w:rPr>
                <w:sz w:val="22"/>
                <w:szCs w:val="22"/>
                <w:lang w:eastAsia="en-US"/>
              </w:rPr>
            </w:pPr>
            <w:r w:rsidRPr="001956B1">
              <w:rPr>
                <w:sz w:val="22"/>
                <w:szCs w:val="22"/>
                <w:lang w:eastAsia="en-US"/>
              </w:rPr>
              <w:t>Price Per Cubic Yard $ _____________</w:t>
            </w:r>
          </w:p>
        </w:tc>
        <w:tc>
          <w:tcPr>
            <w:tcW w:w="960" w:type="dxa"/>
            <w:tcBorders>
              <w:top w:val="nil"/>
              <w:left w:val="nil"/>
              <w:bottom w:val="nil"/>
              <w:right w:val="nil"/>
            </w:tcBorders>
            <w:shd w:val="clear" w:color="auto" w:fill="auto"/>
            <w:noWrap/>
            <w:vAlign w:val="bottom"/>
            <w:hideMark/>
          </w:tcPr>
          <w:p w14:paraId="3C117882" w14:textId="77777777" w:rsidR="00CA344D" w:rsidRPr="001956B1" w:rsidRDefault="00CA344D" w:rsidP="00CA344D">
            <w:pPr>
              <w:suppressAutoHyphens w:val="0"/>
              <w:rPr>
                <w:sz w:val="22"/>
                <w:szCs w:val="22"/>
                <w:lang w:eastAsia="en-US"/>
              </w:rPr>
            </w:pPr>
          </w:p>
        </w:tc>
        <w:tc>
          <w:tcPr>
            <w:tcW w:w="960" w:type="dxa"/>
            <w:tcBorders>
              <w:top w:val="nil"/>
              <w:left w:val="nil"/>
              <w:bottom w:val="nil"/>
              <w:right w:val="nil"/>
            </w:tcBorders>
            <w:shd w:val="clear" w:color="auto" w:fill="auto"/>
            <w:noWrap/>
            <w:vAlign w:val="bottom"/>
            <w:hideMark/>
          </w:tcPr>
          <w:p w14:paraId="0548E859" w14:textId="77777777" w:rsidR="00CA344D" w:rsidRPr="001956B1" w:rsidRDefault="00CA344D" w:rsidP="00CA344D">
            <w:pPr>
              <w:suppressAutoHyphens w:val="0"/>
              <w:rPr>
                <w:sz w:val="20"/>
                <w:szCs w:val="20"/>
                <w:lang w:eastAsia="en-US"/>
              </w:rPr>
            </w:pPr>
          </w:p>
        </w:tc>
      </w:tr>
      <w:tr w:rsidR="001956B1" w:rsidRPr="001956B1" w14:paraId="356880EC" w14:textId="77777777" w:rsidTr="00CA344D">
        <w:trPr>
          <w:trHeight w:val="300"/>
        </w:trPr>
        <w:tc>
          <w:tcPr>
            <w:tcW w:w="960" w:type="dxa"/>
            <w:tcBorders>
              <w:top w:val="nil"/>
              <w:left w:val="nil"/>
              <w:bottom w:val="nil"/>
              <w:right w:val="nil"/>
            </w:tcBorders>
            <w:shd w:val="clear" w:color="auto" w:fill="auto"/>
            <w:noWrap/>
            <w:vAlign w:val="bottom"/>
            <w:hideMark/>
          </w:tcPr>
          <w:p w14:paraId="64772D1C"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4B0A6828"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694AB054"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715B72A2"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5C49B52C"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12B850CC"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44006698"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5E6CAFCE"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0AA162D5"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6C59358E" w14:textId="77777777" w:rsidR="00CA344D" w:rsidRPr="001956B1" w:rsidRDefault="00CA344D" w:rsidP="00CA344D">
            <w:pPr>
              <w:suppressAutoHyphens w:val="0"/>
              <w:rPr>
                <w:sz w:val="20"/>
                <w:szCs w:val="20"/>
                <w:lang w:eastAsia="en-US"/>
              </w:rPr>
            </w:pPr>
          </w:p>
        </w:tc>
      </w:tr>
      <w:tr w:rsidR="001956B1" w:rsidRPr="001956B1" w14:paraId="32332D93" w14:textId="77777777" w:rsidTr="00CA344D">
        <w:trPr>
          <w:trHeight w:val="300"/>
        </w:trPr>
        <w:tc>
          <w:tcPr>
            <w:tcW w:w="3840" w:type="dxa"/>
            <w:gridSpan w:val="4"/>
            <w:tcBorders>
              <w:top w:val="nil"/>
              <w:left w:val="nil"/>
              <w:bottom w:val="nil"/>
              <w:right w:val="nil"/>
            </w:tcBorders>
            <w:shd w:val="clear" w:color="auto" w:fill="auto"/>
            <w:noWrap/>
            <w:vAlign w:val="bottom"/>
            <w:hideMark/>
          </w:tcPr>
          <w:p w14:paraId="0526ACCA" w14:textId="77777777" w:rsidR="00CA344D" w:rsidRPr="001956B1" w:rsidRDefault="00CA344D" w:rsidP="00CA344D">
            <w:pPr>
              <w:suppressAutoHyphens w:val="0"/>
              <w:rPr>
                <w:sz w:val="22"/>
                <w:szCs w:val="22"/>
                <w:lang w:eastAsia="en-US"/>
              </w:rPr>
            </w:pPr>
            <w:r w:rsidRPr="001956B1">
              <w:rPr>
                <w:b/>
                <w:bCs/>
                <w:sz w:val="22"/>
                <w:szCs w:val="22"/>
                <w:u w:val="single"/>
                <w:lang w:eastAsia="en-US"/>
              </w:rPr>
              <w:t>Oversize Rock:</w:t>
            </w:r>
            <w:r w:rsidRPr="001956B1">
              <w:rPr>
                <w:sz w:val="22"/>
                <w:szCs w:val="22"/>
                <w:lang w:eastAsia="en-US"/>
              </w:rPr>
              <w:t xml:space="preserve"> ______ inch size:</w:t>
            </w:r>
          </w:p>
        </w:tc>
        <w:tc>
          <w:tcPr>
            <w:tcW w:w="3840" w:type="dxa"/>
            <w:gridSpan w:val="4"/>
            <w:tcBorders>
              <w:top w:val="nil"/>
              <w:left w:val="nil"/>
              <w:bottom w:val="nil"/>
              <w:right w:val="nil"/>
            </w:tcBorders>
            <w:shd w:val="clear" w:color="auto" w:fill="auto"/>
            <w:noWrap/>
            <w:vAlign w:val="bottom"/>
            <w:hideMark/>
          </w:tcPr>
          <w:p w14:paraId="37BF66B3" w14:textId="77777777" w:rsidR="00CA344D" w:rsidRPr="001956B1" w:rsidRDefault="00CA344D" w:rsidP="00CA344D">
            <w:pPr>
              <w:suppressAutoHyphens w:val="0"/>
              <w:rPr>
                <w:sz w:val="22"/>
                <w:szCs w:val="22"/>
                <w:lang w:eastAsia="en-US"/>
              </w:rPr>
            </w:pPr>
            <w:r w:rsidRPr="001956B1">
              <w:rPr>
                <w:sz w:val="22"/>
                <w:szCs w:val="22"/>
                <w:lang w:eastAsia="en-US"/>
              </w:rPr>
              <w:t>Price Per Ton $ _______________</w:t>
            </w:r>
          </w:p>
        </w:tc>
        <w:tc>
          <w:tcPr>
            <w:tcW w:w="960" w:type="dxa"/>
            <w:tcBorders>
              <w:top w:val="nil"/>
              <w:left w:val="nil"/>
              <w:bottom w:val="nil"/>
              <w:right w:val="nil"/>
            </w:tcBorders>
            <w:shd w:val="clear" w:color="auto" w:fill="auto"/>
            <w:noWrap/>
            <w:vAlign w:val="bottom"/>
            <w:hideMark/>
          </w:tcPr>
          <w:p w14:paraId="44D3A609" w14:textId="77777777" w:rsidR="00CA344D" w:rsidRPr="001956B1" w:rsidRDefault="00CA344D" w:rsidP="00CA344D">
            <w:pPr>
              <w:suppressAutoHyphens w:val="0"/>
              <w:rPr>
                <w:sz w:val="22"/>
                <w:szCs w:val="22"/>
                <w:lang w:eastAsia="en-US"/>
              </w:rPr>
            </w:pPr>
          </w:p>
        </w:tc>
        <w:tc>
          <w:tcPr>
            <w:tcW w:w="960" w:type="dxa"/>
            <w:tcBorders>
              <w:top w:val="nil"/>
              <w:left w:val="nil"/>
              <w:bottom w:val="nil"/>
              <w:right w:val="nil"/>
            </w:tcBorders>
            <w:shd w:val="clear" w:color="auto" w:fill="auto"/>
            <w:noWrap/>
            <w:vAlign w:val="bottom"/>
            <w:hideMark/>
          </w:tcPr>
          <w:p w14:paraId="06958C47" w14:textId="77777777" w:rsidR="00CA344D" w:rsidRPr="001956B1" w:rsidRDefault="00CA344D" w:rsidP="00CA344D">
            <w:pPr>
              <w:suppressAutoHyphens w:val="0"/>
              <w:rPr>
                <w:sz w:val="20"/>
                <w:szCs w:val="20"/>
                <w:lang w:eastAsia="en-US"/>
              </w:rPr>
            </w:pPr>
          </w:p>
        </w:tc>
      </w:tr>
      <w:tr w:rsidR="001956B1" w:rsidRPr="001956B1" w14:paraId="050DACF5" w14:textId="77777777" w:rsidTr="00CA344D">
        <w:trPr>
          <w:trHeight w:val="300"/>
        </w:trPr>
        <w:tc>
          <w:tcPr>
            <w:tcW w:w="960" w:type="dxa"/>
            <w:tcBorders>
              <w:top w:val="nil"/>
              <w:left w:val="nil"/>
              <w:bottom w:val="nil"/>
              <w:right w:val="nil"/>
            </w:tcBorders>
            <w:shd w:val="clear" w:color="auto" w:fill="auto"/>
            <w:noWrap/>
            <w:vAlign w:val="bottom"/>
            <w:hideMark/>
          </w:tcPr>
          <w:p w14:paraId="70683990"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69754F5B"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5472549D"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4124DCDB"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3E39A4E3"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44775E73"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326F2E48"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6E4F4516"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721A6163"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791711AA" w14:textId="77777777" w:rsidR="00CA344D" w:rsidRPr="001956B1" w:rsidRDefault="00CA344D" w:rsidP="00CA344D">
            <w:pPr>
              <w:suppressAutoHyphens w:val="0"/>
              <w:rPr>
                <w:sz w:val="20"/>
                <w:szCs w:val="20"/>
                <w:lang w:eastAsia="en-US"/>
              </w:rPr>
            </w:pPr>
          </w:p>
        </w:tc>
      </w:tr>
      <w:tr w:rsidR="001956B1" w:rsidRPr="001956B1" w14:paraId="6EEA57B2" w14:textId="77777777" w:rsidTr="00CA344D">
        <w:trPr>
          <w:trHeight w:val="300"/>
        </w:trPr>
        <w:tc>
          <w:tcPr>
            <w:tcW w:w="960" w:type="dxa"/>
            <w:tcBorders>
              <w:top w:val="nil"/>
              <w:left w:val="nil"/>
              <w:bottom w:val="nil"/>
              <w:right w:val="nil"/>
            </w:tcBorders>
            <w:shd w:val="clear" w:color="auto" w:fill="auto"/>
            <w:noWrap/>
            <w:vAlign w:val="bottom"/>
            <w:hideMark/>
          </w:tcPr>
          <w:p w14:paraId="78B0F2C4"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375E3926"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34C328AB"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3DFBF4FF" w14:textId="77777777" w:rsidR="00CA344D" w:rsidRPr="001956B1" w:rsidRDefault="00CA344D" w:rsidP="00CA344D">
            <w:pPr>
              <w:suppressAutoHyphens w:val="0"/>
              <w:rPr>
                <w:sz w:val="20"/>
                <w:szCs w:val="20"/>
                <w:lang w:eastAsia="en-US"/>
              </w:rPr>
            </w:pPr>
          </w:p>
        </w:tc>
        <w:tc>
          <w:tcPr>
            <w:tcW w:w="3840" w:type="dxa"/>
            <w:gridSpan w:val="4"/>
            <w:tcBorders>
              <w:top w:val="nil"/>
              <w:left w:val="nil"/>
              <w:bottom w:val="nil"/>
              <w:right w:val="nil"/>
            </w:tcBorders>
            <w:shd w:val="clear" w:color="auto" w:fill="auto"/>
            <w:noWrap/>
            <w:vAlign w:val="bottom"/>
            <w:hideMark/>
          </w:tcPr>
          <w:p w14:paraId="05F2C26B" w14:textId="346CBB5C" w:rsidR="00CA344D" w:rsidRPr="001956B1" w:rsidRDefault="00CA344D" w:rsidP="00CA344D">
            <w:pPr>
              <w:suppressAutoHyphens w:val="0"/>
              <w:rPr>
                <w:sz w:val="22"/>
                <w:szCs w:val="22"/>
                <w:lang w:eastAsia="en-US"/>
              </w:rPr>
            </w:pPr>
            <w:r w:rsidRPr="001956B1">
              <w:rPr>
                <w:sz w:val="22"/>
                <w:szCs w:val="22"/>
                <w:lang w:eastAsia="en-US"/>
              </w:rPr>
              <w:t>Price Per Cubic Yard $_____________</w:t>
            </w:r>
          </w:p>
        </w:tc>
        <w:tc>
          <w:tcPr>
            <w:tcW w:w="960" w:type="dxa"/>
            <w:tcBorders>
              <w:top w:val="nil"/>
              <w:left w:val="nil"/>
              <w:bottom w:val="nil"/>
              <w:right w:val="nil"/>
            </w:tcBorders>
            <w:shd w:val="clear" w:color="auto" w:fill="auto"/>
            <w:noWrap/>
            <w:vAlign w:val="bottom"/>
            <w:hideMark/>
          </w:tcPr>
          <w:p w14:paraId="4D1925F0" w14:textId="77777777" w:rsidR="00CA344D" w:rsidRPr="001956B1" w:rsidRDefault="00CA344D" w:rsidP="00CA344D">
            <w:pPr>
              <w:suppressAutoHyphens w:val="0"/>
              <w:rPr>
                <w:sz w:val="22"/>
                <w:szCs w:val="22"/>
                <w:lang w:eastAsia="en-US"/>
              </w:rPr>
            </w:pPr>
          </w:p>
        </w:tc>
        <w:tc>
          <w:tcPr>
            <w:tcW w:w="960" w:type="dxa"/>
            <w:tcBorders>
              <w:top w:val="nil"/>
              <w:left w:val="nil"/>
              <w:bottom w:val="nil"/>
              <w:right w:val="nil"/>
            </w:tcBorders>
            <w:shd w:val="clear" w:color="auto" w:fill="auto"/>
            <w:noWrap/>
            <w:vAlign w:val="bottom"/>
            <w:hideMark/>
          </w:tcPr>
          <w:p w14:paraId="58D14253" w14:textId="77777777" w:rsidR="00CA344D" w:rsidRPr="001956B1" w:rsidRDefault="00CA344D" w:rsidP="00CA344D">
            <w:pPr>
              <w:suppressAutoHyphens w:val="0"/>
              <w:rPr>
                <w:sz w:val="20"/>
                <w:szCs w:val="20"/>
                <w:lang w:eastAsia="en-US"/>
              </w:rPr>
            </w:pPr>
          </w:p>
        </w:tc>
      </w:tr>
      <w:tr w:rsidR="001956B1" w:rsidRPr="001956B1" w14:paraId="5D073DCA" w14:textId="77777777" w:rsidTr="00CA344D">
        <w:trPr>
          <w:trHeight w:val="300"/>
        </w:trPr>
        <w:tc>
          <w:tcPr>
            <w:tcW w:w="960" w:type="dxa"/>
            <w:tcBorders>
              <w:top w:val="nil"/>
              <w:left w:val="nil"/>
              <w:bottom w:val="nil"/>
              <w:right w:val="nil"/>
            </w:tcBorders>
            <w:shd w:val="clear" w:color="auto" w:fill="auto"/>
            <w:noWrap/>
            <w:vAlign w:val="bottom"/>
            <w:hideMark/>
          </w:tcPr>
          <w:p w14:paraId="2F3336EF"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5ACF3E9F"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5BA244C2"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7B34AF00"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2F2A7BC0"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0BDA4C32"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50A9CCAA"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1D1D7FEF"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0FC1B610"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15724D2C" w14:textId="77777777" w:rsidR="00CA344D" w:rsidRPr="001956B1" w:rsidRDefault="00CA344D" w:rsidP="00CA344D">
            <w:pPr>
              <w:suppressAutoHyphens w:val="0"/>
              <w:rPr>
                <w:sz w:val="20"/>
                <w:szCs w:val="20"/>
                <w:lang w:eastAsia="en-US"/>
              </w:rPr>
            </w:pPr>
          </w:p>
        </w:tc>
      </w:tr>
      <w:tr w:rsidR="001956B1" w:rsidRPr="001956B1" w14:paraId="2487DFDC" w14:textId="77777777" w:rsidTr="00CA344D">
        <w:trPr>
          <w:trHeight w:val="375"/>
        </w:trPr>
        <w:tc>
          <w:tcPr>
            <w:tcW w:w="1920" w:type="dxa"/>
            <w:gridSpan w:val="2"/>
            <w:tcBorders>
              <w:top w:val="nil"/>
              <w:left w:val="nil"/>
              <w:bottom w:val="nil"/>
              <w:right w:val="nil"/>
            </w:tcBorders>
            <w:shd w:val="clear" w:color="auto" w:fill="auto"/>
            <w:noWrap/>
            <w:vAlign w:val="bottom"/>
            <w:hideMark/>
          </w:tcPr>
          <w:p w14:paraId="79DA600C" w14:textId="77777777" w:rsidR="00CA344D" w:rsidRPr="001956B1" w:rsidRDefault="00CA344D" w:rsidP="00CA344D">
            <w:pPr>
              <w:suppressAutoHyphens w:val="0"/>
              <w:rPr>
                <w:b/>
                <w:bCs/>
                <w:sz w:val="28"/>
                <w:szCs w:val="28"/>
                <w:u w:val="single"/>
                <w:lang w:eastAsia="en-US"/>
              </w:rPr>
            </w:pPr>
            <w:r w:rsidRPr="001956B1">
              <w:rPr>
                <w:b/>
                <w:bCs/>
                <w:sz w:val="28"/>
                <w:szCs w:val="28"/>
                <w:u w:val="single"/>
                <w:lang w:eastAsia="en-US"/>
              </w:rPr>
              <w:t>Scenario 2.</w:t>
            </w:r>
          </w:p>
        </w:tc>
        <w:tc>
          <w:tcPr>
            <w:tcW w:w="7680" w:type="dxa"/>
            <w:gridSpan w:val="8"/>
            <w:tcBorders>
              <w:top w:val="nil"/>
              <w:left w:val="nil"/>
              <w:bottom w:val="nil"/>
              <w:right w:val="nil"/>
            </w:tcBorders>
            <w:shd w:val="clear" w:color="auto" w:fill="auto"/>
            <w:noWrap/>
            <w:vAlign w:val="bottom"/>
            <w:hideMark/>
          </w:tcPr>
          <w:p w14:paraId="49A39B41" w14:textId="77777777" w:rsidR="00CA344D" w:rsidRPr="001956B1" w:rsidRDefault="00CA344D" w:rsidP="00CA344D">
            <w:pPr>
              <w:suppressAutoHyphens w:val="0"/>
              <w:rPr>
                <w:b/>
                <w:bCs/>
                <w:sz w:val="22"/>
                <w:szCs w:val="22"/>
                <w:u w:val="single"/>
                <w:lang w:eastAsia="en-US"/>
              </w:rPr>
            </w:pPr>
            <w:r w:rsidRPr="001956B1">
              <w:rPr>
                <w:b/>
                <w:bCs/>
                <w:sz w:val="22"/>
                <w:szCs w:val="22"/>
                <w:u w:val="single"/>
                <w:lang w:eastAsia="en-US"/>
              </w:rPr>
              <w:t>Road base or oversize rock to be delivered to any Hamilton County location</w:t>
            </w:r>
          </w:p>
        </w:tc>
      </w:tr>
      <w:tr w:rsidR="001956B1" w:rsidRPr="001956B1" w14:paraId="7A5D48D9" w14:textId="77777777" w:rsidTr="00CA344D">
        <w:trPr>
          <w:trHeight w:val="300"/>
        </w:trPr>
        <w:tc>
          <w:tcPr>
            <w:tcW w:w="2880" w:type="dxa"/>
            <w:gridSpan w:val="3"/>
            <w:tcBorders>
              <w:top w:val="nil"/>
              <w:left w:val="nil"/>
              <w:bottom w:val="nil"/>
              <w:right w:val="nil"/>
            </w:tcBorders>
            <w:shd w:val="clear" w:color="auto" w:fill="auto"/>
            <w:noWrap/>
            <w:vAlign w:val="bottom"/>
            <w:hideMark/>
          </w:tcPr>
          <w:p w14:paraId="0BA3CD32" w14:textId="77777777" w:rsidR="00CA344D" w:rsidRPr="001956B1" w:rsidRDefault="00CA344D" w:rsidP="00CA344D">
            <w:pPr>
              <w:suppressAutoHyphens w:val="0"/>
              <w:rPr>
                <w:b/>
                <w:bCs/>
                <w:sz w:val="22"/>
                <w:szCs w:val="22"/>
                <w:u w:val="single"/>
                <w:lang w:eastAsia="en-US"/>
              </w:rPr>
            </w:pPr>
            <w:r w:rsidRPr="001956B1">
              <w:rPr>
                <w:b/>
                <w:bCs/>
                <w:sz w:val="22"/>
                <w:szCs w:val="22"/>
                <w:u w:val="single"/>
                <w:lang w:eastAsia="en-US"/>
              </w:rPr>
              <w:t>Transportation Charge</w:t>
            </w:r>
          </w:p>
        </w:tc>
        <w:tc>
          <w:tcPr>
            <w:tcW w:w="960" w:type="dxa"/>
            <w:tcBorders>
              <w:top w:val="nil"/>
              <w:left w:val="nil"/>
              <w:bottom w:val="nil"/>
              <w:right w:val="nil"/>
            </w:tcBorders>
            <w:shd w:val="clear" w:color="auto" w:fill="auto"/>
            <w:noWrap/>
            <w:vAlign w:val="bottom"/>
            <w:hideMark/>
          </w:tcPr>
          <w:p w14:paraId="2603BB93" w14:textId="77777777" w:rsidR="00CA344D" w:rsidRPr="001956B1" w:rsidRDefault="00CA344D" w:rsidP="00CA344D">
            <w:pPr>
              <w:suppressAutoHyphens w:val="0"/>
              <w:rPr>
                <w:b/>
                <w:bCs/>
                <w:sz w:val="22"/>
                <w:szCs w:val="22"/>
                <w:u w:val="single"/>
                <w:lang w:eastAsia="en-US"/>
              </w:rPr>
            </w:pPr>
          </w:p>
        </w:tc>
        <w:tc>
          <w:tcPr>
            <w:tcW w:w="960" w:type="dxa"/>
            <w:tcBorders>
              <w:top w:val="nil"/>
              <w:left w:val="nil"/>
              <w:bottom w:val="nil"/>
              <w:right w:val="nil"/>
            </w:tcBorders>
            <w:shd w:val="clear" w:color="auto" w:fill="auto"/>
            <w:noWrap/>
            <w:vAlign w:val="bottom"/>
            <w:hideMark/>
          </w:tcPr>
          <w:p w14:paraId="783FCA05"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423616EE"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301A7EB4"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037B9BDB"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3816D994"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5FA5E55F" w14:textId="77777777" w:rsidR="00CA344D" w:rsidRPr="001956B1" w:rsidRDefault="00CA344D" w:rsidP="00CA344D">
            <w:pPr>
              <w:suppressAutoHyphens w:val="0"/>
              <w:rPr>
                <w:sz w:val="20"/>
                <w:szCs w:val="20"/>
                <w:lang w:eastAsia="en-US"/>
              </w:rPr>
            </w:pPr>
          </w:p>
        </w:tc>
      </w:tr>
      <w:tr w:rsidR="001956B1" w:rsidRPr="001956B1" w14:paraId="289E084B" w14:textId="77777777" w:rsidTr="00CA344D">
        <w:trPr>
          <w:trHeight w:val="300"/>
        </w:trPr>
        <w:tc>
          <w:tcPr>
            <w:tcW w:w="960" w:type="dxa"/>
            <w:tcBorders>
              <w:top w:val="nil"/>
              <w:left w:val="nil"/>
              <w:bottom w:val="nil"/>
              <w:right w:val="nil"/>
            </w:tcBorders>
            <w:shd w:val="clear" w:color="auto" w:fill="auto"/>
            <w:noWrap/>
            <w:vAlign w:val="bottom"/>
            <w:hideMark/>
          </w:tcPr>
          <w:p w14:paraId="67C096C7"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62654A80"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62E7F427"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778E6C55" w14:textId="77777777" w:rsidR="00CA344D" w:rsidRPr="001956B1" w:rsidRDefault="00CA344D" w:rsidP="00CA344D">
            <w:pPr>
              <w:suppressAutoHyphens w:val="0"/>
              <w:rPr>
                <w:sz w:val="20"/>
                <w:szCs w:val="20"/>
                <w:lang w:eastAsia="en-US"/>
              </w:rPr>
            </w:pPr>
          </w:p>
        </w:tc>
        <w:tc>
          <w:tcPr>
            <w:tcW w:w="3840" w:type="dxa"/>
            <w:gridSpan w:val="4"/>
            <w:tcBorders>
              <w:top w:val="nil"/>
              <w:left w:val="nil"/>
              <w:bottom w:val="nil"/>
              <w:right w:val="nil"/>
            </w:tcBorders>
            <w:shd w:val="clear" w:color="auto" w:fill="auto"/>
            <w:noWrap/>
            <w:vAlign w:val="bottom"/>
            <w:hideMark/>
          </w:tcPr>
          <w:p w14:paraId="2DDEF5DC" w14:textId="77777777" w:rsidR="00CA344D" w:rsidRPr="001956B1" w:rsidRDefault="00CA344D" w:rsidP="00CA344D">
            <w:pPr>
              <w:suppressAutoHyphens w:val="0"/>
              <w:rPr>
                <w:sz w:val="22"/>
                <w:szCs w:val="22"/>
                <w:lang w:eastAsia="en-US"/>
              </w:rPr>
            </w:pPr>
            <w:r w:rsidRPr="001956B1">
              <w:rPr>
                <w:sz w:val="22"/>
                <w:szCs w:val="22"/>
                <w:lang w:eastAsia="en-US"/>
              </w:rPr>
              <w:t>Price per Hour $_____________</w:t>
            </w:r>
          </w:p>
        </w:tc>
        <w:tc>
          <w:tcPr>
            <w:tcW w:w="960" w:type="dxa"/>
            <w:tcBorders>
              <w:top w:val="nil"/>
              <w:left w:val="nil"/>
              <w:bottom w:val="nil"/>
              <w:right w:val="nil"/>
            </w:tcBorders>
            <w:shd w:val="clear" w:color="auto" w:fill="auto"/>
            <w:noWrap/>
            <w:vAlign w:val="bottom"/>
            <w:hideMark/>
          </w:tcPr>
          <w:p w14:paraId="5D8AD1DC" w14:textId="77777777" w:rsidR="00CA344D" w:rsidRPr="001956B1" w:rsidRDefault="00CA344D" w:rsidP="00CA344D">
            <w:pPr>
              <w:suppressAutoHyphens w:val="0"/>
              <w:rPr>
                <w:sz w:val="22"/>
                <w:szCs w:val="22"/>
                <w:lang w:eastAsia="en-US"/>
              </w:rPr>
            </w:pPr>
          </w:p>
        </w:tc>
        <w:tc>
          <w:tcPr>
            <w:tcW w:w="960" w:type="dxa"/>
            <w:tcBorders>
              <w:top w:val="nil"/>
              <w:left w:val="nil"/>
              <w:bottom w:val="nil"/>
              <w:right w:val="nil"/>
            </w:tcBorders>
            <w:shd w:val="clear" w:color="auto" w:fill="auto"/>
            <w:noWrap/>
            <w:vAlign w:val="bottom"/>
            <w:hideMark/>
          </w:tcPr>
          <w:p w14:paraId="31A1D611" w14:textId="77777777" w:rsidR="00CA344D" w:rsidRPr="001956B1" w:rsidRDefault="00CA344D" w:rsidP="00CA344D">
            <w:pPr>
              <w:suppressAutoHyphens w:val="0"/>
              <w:rPr>
                <w:sz w:val="20"/>
                <w:szCs w:val="20"/>
                <w:lang w:eastAsia="en-US"/>
              </w:rPr>
            </w:pPr>
          </w:p>
        </w:tc>
      </w:tr>
      <w:tr w:rsidR="001956B1" w:rsidRPr="001956B1" w14:paraId="767D2C9D" w14:textId="77777777" w:rsidTr="00CA344D">
        <w:trPr>
          <w:trHeight w:val="300"/>
        </w:trPr>
        <w:tc>
          <w:tcPr>
            <w:tcW w:w="2880" w:type="dxa"/>
            <w:gridSpan w:val="3"/>
            <w:tcBorders>
              <w:top w:val="nil"/>
              <w:left w:val="nil"/>
              <w:bottom w:val="nil"/>
              <w:right w:val="nil"/>
            </w:tcBorders>
            <w:shd w:val="clear" w:color="auto" w:fill="auto"/>
            <w:noWrap/>
            <w:vAlign w:val="bottom"/>
            <w:hideMark/>
          </w:tcPr>
          <w:p w14:paraId="51B0EEFA" w14:textId="77777777" w:rsidR="00CA344D" w:rsidRPr="001956B1" w:rsidRDefault="00CA344D" w:rsidP="00CA344D">
            <w:pPr>
              <w:suppressAutoHyphens w:val="0"/>
              <w:rPr>
                <w:sz w:val="22"/>
                <w:szCs w:val="22"/>
                <w:lang w:eastAsia="en-US"/>
              </w:rPr>
            </w:pPr>
            <w:r w:rsidRPr="001956B1">
              <w:rPr>
                <w:sz w:val="22"/>
                <w:szCs w:val="22"/>
                <w:lang w:eastAsia="en-US"/>
              </w:rPr>
              <w:t>________ cubic yard/ton load:</w:t>
            </w:r>
          </w:p>
        </w:tc>
        <w:tc>
          <w:tcPr>
            <w:tcW w:w="960" w:type="dxa"/>
            <w:tcBorders>
              <w:top w:val="nil"/>
              <w:left w:val="nil"/>
              <w:bottom w:val="nil"/>
              <w:right w:val="nil"/>
            </w:tcBorders>
            <w:shd w:val="clear" w:color="auto" w:fill="auto"/>
            <w:noWrap/>
            <w:vAlign w:val="bottom"/>
            <w:hideMark/>
          </w:tcPr>
          <w:p w14:paraId="0BCCBC79" w14:textId="77777777" w:rsidR="00CA344D" w:rsidRPr="001956B1" w:rsidRDefault="00CA344D" w:rsidP="00CA344D">
            <w:pPr>
              <w:suppressAutoHyphens w:val="0"/>
              <w:rPr>
                <w:sz w:val="22"/>
                <w:szCs w:val="22"/>
                <w:lang w:eastAsia="en-US"/>
              </w:rPr>
            </w:pPr>
          </w:p>
        </w:tc>
        <w:tc>
          <w:tcPr>
            <w:tcW w:w="960" w:type="dxa"/>
            <w:tcBorders>
              <w:top w:val="nil"/>
              <w:left w:val="nil"/>
              <w:bottom w:val="nil"/>
              <w:right w:val="nil"/>
            </w:tcBorders>
            <w:shd w:val="clear" w:color="auto" w:fill="auto"/>
            <w:noWrap/>
            <w:vAlign w:val="bottom"/>
            <w:hideMark/>
          </w:tcPr>
          <w:p w14:paraId="486724A8" w14:textId="77777777" w:rsidR="00CA344D" w:rsidRPr="001956B1" w:rsidRDefault="00CA344D" w:rsidP="00CA344D">
            <w:pPr>
              <w:suppressAutoHyphens w:val="0"/>
              <w:jc w:val="center"/>
              <w:rPr>
                <w:sz w:val="22"/>
                <w:szCs w:val="22"/>
                <w:lang w:eastAsia="en-US"/>
              </w:rPr>
            </w:pPr>
            <w:r w:rsidRPr="001956B1">
              <w:rPr>
                <w:sz w:val="22"/>
                <w:szCs w:val="22"/>
                <w:lang w:eastAsia="en-US"/>
              </w:rPr>
              <w:t>or</w:t>
            </w:r>
          </w:p>
        </w:tc>
        <w:tc>
          <w:tcPr>
            <w:tcW w:w="960" w:type="dxa"/>
            <w:tcBorders>
              <w:top w:val="nil"/>
              <w:left w:val="nil"/>
              <w:bottom w:val="nil"/>
              <w:right w:val="nil"/>
            </w:tcBorders>
            <w:shd w:val="clear" w:color="auto" w:fill="auto"/>
            <w:noWrap/>
            <w:vAlign w:val="bottom"/>
            <w:hideMark/>
          </w:tcPr>
          <w:p w14:paraId="37F60B70" w14:textId="77777777" w:rsidR="00CA344D" w:rsidRPr="001956B1" w:rsidRDefault="00CA344D" w:rsidP="00CA344D">
            <w:pPr>
              <w:suppressAutoHyphens w:val="0"/>
              <w:jc w:val="center"/>
              <w:rPr>
                <w:sz w:val="22"/>
                <w:szCs w:val="22"/>
                <w:lang w:eastAsia="en-US"/>
              </w:rPr>
            </w:pPr>
          </w:p>
        </w:tc>
        <w:tc>
          <w:tcPr>
            <w:tcW w:w="960" w:type="dxa"/>
            <w:tcBorders>
              <w:top w:val="nil"/>
              <w:left w:val="nil"/>
              <w:bottom w:val="nil"/>
              <w:right w:val="nil"/>
            </w:tcBorders>
            <w:shd w:val="clear" w:color="auto" w:fill="auto"/>
            <w:noWrap/>
            <w:vAlign w:val="bottom"/>
            <w:hideMark/>
          </w:tcPr>
          <w:p w14:paraId="75218952"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229E137D"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255E7043"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3305899D" w14:textId="77777777" w:rsidR="00CA344D" w:rsidRPr="001956B1" w:rsidRDefault="00CA344D" w:rsidP="00CA344D">
            <w:pPr>
              <w:suppressAutoHyphens w:val="0"/>
              <w:rPr>
                <w:sz w:val="20"/>
                <w:szCs w:val="20"/>
                <w:lang w:eastAsia="en-US"/>
              </w:rPr>
            </w:pPr>
          </w:p>
        </w:tc>
      </w:tr>
      <w:tr w:rsidR="001956B1" w:rsidRPr="001956B1" w14:paraId="5B9CB5D6" w14:textId="77777777" w:rsidTr="00695360">
        <w:trPr>
          <w:trHeight w:val="300"/>
        </w:trPr>
        <w:tc>
          <w:tcPr>
            <w:tcW w:w="960" w:type="dxa"/>
            <w:tcBorders>
              <w:top w:val="nil"/>
              <w:left w:val="nil"/>
              <w:bottom w:val="nil"/>
              <w:right w:val="nil"/>
            </w:tcBorders>
            <w:shd w:val="clear" w:color="auto" w:fill="auto"/>
            <w:noWrap/>
            <w:vAlign w:val="bottom"/>
          </w:tcPr>
          <w:p w14:paraId="3B258868" w14:textId="77777777" w:rsidR="00695360" w:rsidRPr="001956B1" w:rsidRDefault="00695360"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tcPr>
          <w:p w14:paraId="29EEE3E9"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tcPr>
          <w:p w14:paraId="4CAA2B39"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tcPr>
          <w:p w14:paraId="374911C9" w14:textId="77777777" w:rsidR="00CA344D" w:rsidRPr="001956B1" w:rsidRDefault="00CA344D" w:rsidP="00CA344D">
            <w:pPr>
              <w:suppressAutoHyphens w:val="0"/>
              <w:rPr>
                <w:sz w:val="20"/>
                <w:szCs w:val="20"/>
                <w:lang w:eastAsia="en-US"/>
              </w:rPr>
            </w:pPr>
          </w:p>
        </w:tc>
        <w:tc>
          <w:tcPr>
            <w:tcW w:w="2880" w:type="dxa"/>
            <w:gridSpan w:val="3"/>
            <w:tcBorders>
              <w:top w:val="nil"/>
              <w:left w:val="nil"/>
              <w:bottom w:val="nil"/>
              <w:right w:val="nil"/>
            </w:tcBorders>
            <w:shd w:val="clear" w:color="auto" w:fill="auto"/>
            <w:noWrap/>
            <w:vAlign w:val="bottom"/>
          </w:tcPr>
          <w:p w14:paraId="0A778E95" w14:textId="77777777" w:rsidR="00EF4820" w:rsidRPr="001956B1" w:rsidRDefault="00EF4820" w:rsidP="00CA344D">
            <w:pPr>
              <w:suppressAutoHyphens w:val="0"/>
              <w:rPr>
                <w:sz w:val="22"/>
                <w:szCs w:val="22"/>
                <w:lang w:eastAsia="en-US"/>
              </w:rPr>
            </w:pPr>
            <w:r w:rsidRPr="001956B1">
              <w:rPr>
                <w:sz w:val="22"/>
                <w:szCs w:val="22"/>
                <w:lang w:eastAsia="en-US"/>
              </w:rPr>
              <w:t xml:space="preserve">Price per Loaded Mile </w:t>
            </w:r>
          </w:p>
          <w:p w14:paraId="1ADACF9C" w14:textId="77777777" w:rsidR="00EF4820" w:rsidRPr="001956B1" w:rsidRDefault="00EF4820" w:rsidP="00CA344D">
            <w:pPr>
              <w:suppressAutoHyphens w:val="0"/>
              <w:rPr>
                <w:sz w:val="22"/>
                <w:szCs w:val="22"/>
                <w:lang w:eastAsia="en-US"/>
              </w:rPr>
            </w:pPr>
          </w:p>
          <w:p w14:paraId="093C0AF7" w14:textId="27A5B343" w:rsidR="00CA344D" w:rsidRPr="001956B1" w:rsidRDefault="00EF4820" w:rsidP="00CA344D">
            <w:pPr>
              <w:suppressAutoHyphens w:val="0"/>
              <w:rPr>
                <w:sz w:val="22"/>
                <w:szCs w:val="22"/>
                <w:lang w:eastAsia="en-US"/>
              </w:rPr>
            </w:pPr>
            <w:r w:rsidRPr="001956B1">
              <w:rPr>
                <w:sz w:val="22"/>
                <w:szCs w:val="22"/>
                <w:lang w:eastAsia="en-US"/>
              </w:rPr>
              <w:t>$_____________</w:t>
            </w:r>
          </w:p>
        </w:tc>
        <w:tc>
          <w:tcPr>
            <w:tcW w:w="960" w:type="dxa"/>
            <w:tcBorders>
              <w:top w:val="nil"/>
              <w:left w:val="nil"/>
              <w:bottom w:val="nil"/>
              <w:right w:val="nil"/>
            </w:tcBorders>
            <w:shd w:val="clear" w:color="auto" w:fill="auto"/>
            <w:noWrap/>
            <w:vAlign w:val="bottom"/>
          </w:tcPr>
          <w:p w14:paraId="5F7D4905" w14:textId="77777777" w:rsidR="00CA344D" w:rsidRPr="001956B1" w:rsidRDefault="00CA344D" w:rsidP="00CA344D">
            <w:pPr>
              <w:suppressAutoHyphens w:val="0"/>
              <w:rPr>
                <w:sz w:val="22"/>
                <w:szCs w:val="22"/>
                <w:lang w:eastAsia="en-US"/>
              </w:rPr>
            </w:pPr>
          </w:p>
        </w:tc>
        <w:tc>
          <w:tcPr>
            <w:tcW w:w="960" w:type="dxa"/>
            <w:tcBorders>
              <w:top w:val="nil"/>
              <w:left w:val="nil"/>
              <w:bottom w:val="nil"/>
              <w:right w:val="nil"/>
            </w:tcBorders>
            <w:shd w:val="clear" w:color="auto" w:fill="auto"/>
            <w:noWrap/>
            <w:vAlign w:val="bottom"/>
          </w:tcPr>
          <w:p w14:paraId="646733DC"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tcPr>
          <w:p w14:paraId="663D601A" w14:textId="77777777" w:rsidR="00CA344D" w:rsidRPr="001956B1" w:rsidRDefault="00CA344D" w:rsidP="00CA344D">
            <w:pPr>
              <w:suppressAutoHyphens w:val="0"/>
              <w:rPr>
                <w:sz w:val="20"/>
                <w:szCs w:val="20"/>
                <w:lang w:eastAsia="en-US"/>
              </w:rPr>
            </w:pPr>
          </w:p>
        </w:tc>
      </w:tr>
      <w:tr w:rsidR="001956B1" w:rsidRPr="001956B1" w14:paraId="1A419067" w14:textId="77777777" w:rsidTr="00CA344D">
        <w:trPr>
          <w:trHeight w:val="300"/>
        </w:trPr>
        <w:tc>
          <w:tcPr>
            <w:tcW w:w="960" w:type="dxa"/>
            <w:tcBorders>
              <w:top w:val="nil"/>
              <w:left w:val="nil"/>
              <w:bottom w:val="nil"/>
              <w:right w:val="nil"/>
            </w:tcBorders>
            <w:shd w:val="clear" w:color="auto" w:fill="auto"/>
            <w:noWrap/>
            <w:vAlign w:val="bottom"/>
            <w:hideMark/>
          </w:tcPr>
          <w:p w14:paraId="25F8BE44"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52A80347"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1292AD10"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2005F25E"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1F2FB26D"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03DCD4DF"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49DF173F"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0E8BBA7C"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217DDE6C"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74CA91A0" w14:textId="77777777" w:rsidR="00CA344D" w:rsidRPr="001956B1" w:rsidRDefault="00CA344D" w:rsidP="00CA344D">
            <w:pPr>
              <w:suppressAutoHyphens w:val="0"/>
              <w:rPr>
                <w:sz w:val="20"/>
                <w:szCs w:val="20"/>
                <w:lang w:eastAsia="en-US"/>
              </w:rPr>
            </w:pPr>
          </w:p>
        </w:tc>
      </w:tr>
      <w:tr w:rsidR="001956B1" w:rsidRPr="001956B1" w14:paraId="00DAB4EB" w14:textId="77777777" w:rsidTr="00CA344D">
        <w:trPr>
          <w:trHeight w:val="300"/>
        </w:trPr>
        <w:tc>
          <w:tcPr>
            <w:tcW w:w="1920" w:type="dxa"/>
            <w:gridSpan w:val="2"/>
            <w:tcBorders>
              <w:top w:val="nil"/>
              <w:left w:val="nil"/>
              <w:bottom w:val="nil"/>
              <w:right w:val="nil"/>
            </w:tcBorders>
            <w:shd w:val="clear" w:color="auto" w:fill="auto"/>
            <w:noWrap/>
            <w:vAlign w:val="bottom"/>
            <w:hideMark/>
          </w:tcPr>
          <w:p w14:paraId="604D7AD6" w14:textId="77777777" w:rsidR="00CA344D" w:rsidRPr="001956B1" w:rsidRDefault="00CA344D" w:rsidP="00CA344D">
            <w:pPr>
              <w:suppressAutoHyphens w:val="0"/>
              <w:rPr>
                <w:b/>
                <w:bCs/>
                <w:sz w:val="22"/>
                <w:szCs w:val="22"/>
                <w:u w:val="single"/>
                <w:lang w:eastAsia="en-US"/>
              </w:rPr>
            </w:pPr>
            <w:r w:rsidRPr="001956B1">
              <w:rPr>
                <w:b/>
                <w:bCs/>
                <w:sz w:val="22"/>
                <w:szCs w:val="22"/>
                <w:u w:val="single"/>
                <w:lang w:eastAsia="en-US"/>
              </w:rPr>
              <w:t>Crushed Road Base:</w:t>
            </w:r>
          </w:p>
        </w:tc>
        <w:tc>
          <w:tcPr>
            <w:tcW w:w="960" w:type="dxa"/>
            <w:tcBorders>
              <w:top w:val="nil"/>
              <w:left w:val="nil"/>
              <w:bottom w:val="nil"/>
              <w:right w:val="nil"/>
            </w:tcBorders>
            <w:shd w:val="clear" w:color="auto" w:fill="auto"/>
            <w:noWrap/>
            <w:vAlign w:val="bottom"/>
            <w:hideMark/>
          </w:tcPr>
          <w:p w14:paraId="176E3F28" w14:textId="77777777" w:rsidR="00CA344D" w:rsidRPr="001956B1" w:rsidRDefault="00CA344D" w:rsidP="00CA344D">
            <w:pPr>
              <w:suppressAutoHyphens w:val="0"/>
              <w:rPr>
                <w:b/>
                <w:bCs/>
                <w:sz w:val="22"/>
                <w:szCs w:val="22"/>
                <w:u w:val="single"/>
                <w:lang w:eastAsia="en-US"/>
              </w:rPr>
            </w:pPr>
          </w:p>
        </w:tc>
        <w:tc>
          <w:tcPr>
            <w:tcW w:w="960" w:type="dxa"/>
            <w:tcBorders>
              <w:top w:val="nil"/>
              <w:left w:val="nil"/>
              <w:bottom w:val="nil"/>
              <w:right w:val="nil"/>
            </w:tcBorders>
            <w:shd w:val="clear" w:color="auto" w:fill="auto"/>
            <w:noWrap/>
            <w:vAlign w:val="bottom"/>
            <w:hideMark/>
          </w:tcPr>
          <w:p w14:paraId="7B79AC15" w14:textId="77777777" w:rsidR="00CA344D" w:rsidRPr="001956B1" w:rsidRDefault="00CA344D" w:rsidP="00CA344D">
            <w:pPr>
              <w:suppressAutoHyphens w:val="0"/>
              <w:rPr>
                <w:sz w:val="20"/>
                <w:szCs w:val="20"/>
                <w:lang w:eastAsia="en-US"/>
              </w:rPr>
            </w:pPr>
          </w:p>
        </w:tc>
        <w:tc>
          <w:tcPr>
            <w:tcW w:w="3840" w:type="dxa"/>
            <w:gridSpan w:val="4"/>
            <w:tcBorders>
              <w:top w:val="nil"/>
              <w:left w:val="nil"/>
              <w:bottom w:val="nil"/>
              <w:right w:val="nil"/>
            </w:tcBorders>
            <w:shd w:val="clear" w:color="auto" w:fill="auto"/>
            <w:noWrap/>
            <w:vAlign w:val="bottom"/>
            <w:hideMark/>
          </w:tcPr>
          <w:p w14:paraId="05CB9792" w14:textId="4A5C90E9" w:rsidR="00CA344D" w:rsidRPr="001956B1" w:rsidRDefault="00CA344D" w:rsidP="00CA344D">
            <w:pPr>
              <w:suppressAutoHyphens w:val="0"/>
              <w:rPr>
                <w:sz w:val="22"/>
                <w:szCs w:val="22"/>
                <w:lang w:eastAsia="en-US"/>
              </w:rPr>
            </w:pPr>
            <w:r w:rsidRPr="001956B1">
              <w:rPr>
                <w:sz w:val="22"/>
                <w:szCs w:val="22"/>
                <w:lang w:eastAsia="en-US"/>
              </w:rPr>
              <w:t>Price per Ton $_______________</w:t>
            </w:r>
          </w:p>
        </w:tc>
        <w:tc>
          <w:tcPr>
            <w:tcW w:w="960" w:type="dxa"/>
            <w:tcBorders>
              <w:top w:val="nil"/>
              <w:left w:val="nil"/>
              <w:bottom w:val="nil"/>
              <w:right w:val="nil"/>
            </w:tcBorders>
            <w:shd w:val="clear" w:color="auto" w:fill="auto"/>
            <w:noWrap/>
            <w:vAlign w:val="bottom"/>
            <w:hideMark/>
          </w:tcPr>
          <w:p w14:paraId="6E826BEA" w14:textId="77777777" w:rsidR="00CA344D" w:rsidRPr="001956B1" w:rsidRDefault="00CA344D" w:rsidP="00CA344D">
            <w:pPr>
              <w:suppressAutoHyphens w:val="0"/>
              <w:rPr>
                <w:sz w:val="22"/>
                <w:szCs w:val="22"/>
                <w:lang w:eastAsia="en-US"/>
              </w:rPr>
            </w:pPr>
          </w:p>
        </w:tc>
        <w:tc>
          <w:tcPr>
            <w:tcW w:w="960" w:type="dxa"/>
            <w:tcBorders>
              <w:top w:val="nil"/>
              <w:left w:val="nil"/>
              <w:bottom w:val="nil"/>
              <w:right w:val="nil"/>
            </w:tcBorders>
            <w:shd w:val="clear" w:color="auto" w:fill="auto"/>
            <w:noWrap/>
            <w:vAlign w:val="bottom"/>
            <w:hideMark/>
          </w:tcPr>
          <w:p w14:paraId="1C72F2D6" w14:textId="77777777" w:rsidR="00CA344D" w:rsidRPr="001956B1" w:rsidRDefault="00CA344D" w:rsidP="00CA344D">
            <w:pPr>
              <w:suppressAutoHyphens w:val="0"/>
              <w:rPr>
                <w:sz w:val="20"/>
                <w:szCs w:val="20"/>
                <w:lang w:eastAsia="en-US"/>
              </w:rPr>
            </w:pPr>
          </w:p>
        </w:tc>
      </w:tr>
      <w:tr w:rsidR="001956B1" w:rsidRPr="001956B1" w14:paraId="02A1F85E" w14:textId="77777777" w:rsidTr="00CA344D">
        <w:trPr>
          <w:trHeight w:val="300"/>
        </w:trPr>
        <w:tc>
          <w:tcPr>
            <w:tcW w:w="960" w:type="dxa"/>
            <w:tcBorders>
              <w:top w:val="nil"/>
              <w:left w:val="nil"/>
              <w:bottom w:val="nil"/>
              <w:right w:val="nil"/>
            </w:tcBorders>
            <w:shd w:val="clear" w:color="auto" w:fill="auto"/>
            <w:noWrap/>
            <w:vAlign w:val="bottom"/>
            <w:hideMark/>
          </w:tcPr>
          <w:p w14:paraId="615B3F2F"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0493E78A"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39264292" w14:textId="77777777" w:rsidR="00CA344D" w:rsidRPr="001956B1" w:rsidRDefault="00CA344D" w:rsidP="00CA344D">
            <w:pPr>
              <w:suppressAutoHyphens w:val="0"/>
              <w:jc w:val="center"/>
              <w:rPr>
                <w:sz w:val="20"/>
                <w:szCs w:val="20"/>
                <w:lang w:eastAsia="en-US"/>
              </w:rPr>
            </w:pPr>
          </w:p>
        </w:tc>
        <w:tc>
          <w:tcPr>
            <w:tcW w:w="960" w:type="dxa"/>
            <w:tcBorders>
              <w:top w:val="nil"/>
              <w:left w:val="nil"/>
              <w:bottom w:val="nil"/>
              <w:right w:val="nil"/>
            </w:tcBorders>
            <w:shd w:val="clear" w:color="auto" w:fill="auto"/>
            <w:noWrap/>
            <w:vAlign w:val="bottom"/>
            <w:hideMark/>
          </w:tcPr>
          <w:p w14:paraId="0BD49FAD"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76FE7202"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1A689F7B"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3ABAE2C3"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2E9A2BB5"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6B8B8290"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621CB6E9" w14:textId="77777777" w:rsidR="00CA344D" w:rsidRPr="001956B1" w:rsidRDefault="00CA344D" w:rsidP="00CA344D">
            <w:pPr>
              <w:suppressAutoHyphens w:val="0"/>
              <w:rPr>
                <w:sz w:val="20"/>
                <w:szCs w:val="20"/>
                <w:lang w:eastAsia="en-US"/>
              </w:rPr>
            </w:pPr>
          </w:p>
        </w:tc>
      </w:tr>
      <w:tr w:rsidR="001956B1" w:rsidRPr="001956B1" w14:paraId="0AA72DA8" w14:textId="77777777" w:rsidTr="00CA344D">
        <w:trPr>
          <w:trHeight w:val="300"/>
        </w:trPr>
        <w:tc>
          <w:tcPr>
            <w:tcW w:w="960" w:type="dxa"/>
            <w:tcBorders>
              <w:top w:val="nil"/>
              <w:left w:val="nil"/>
              <w:bottom w:val="nil"/>
              <w:right w:val="nil"/>
            </w:tcBorders>
            <w:shd w:val="clear" w:color="auto" w:fill="auto"/>
            <w:noWrap/>
            <w:vAlign w:val="bottom"/>
            <w:hideMark/>
          </w:tcPr>
          <w:p w14:paraId="1AC1DAF5"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19F9B450"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1B871A3C"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290639FA" w14:textId="77777777" w:rsidR="00CA344D" w:rsidRPr="001956B1" w:rsidRDefault="00CA344D" w:rsidP="00CA344D">
            <w:pPr>
              <w:suppressAutoHyphens w:val="0"/>
              <w:rPr>
                <w:sz w:val="20"/>
                <w:szCs w:val="20"/>
                <w:lang w:eastAsia="en-US"/>
              </w:rPr>
            </w:pPr>
          </w:p>
        </w:tc>
        <w:tc>
          <w:tcPr>
            <w:tcW w:w="3840" w:type="dxa"/>
            <w:gridSpan w:val="4"/>
            <w:tcBorders>
              <w:top w:val="nil"/>
              <w:left w:val="nil"/>
              <w:bottom w:val="nil"/>
              <w:right w:val="nil"/>
            </w:tcBorders>
            <w:shd w:val="clear" w:color="auto" w:fill="auto"/>
            <w:noWrap/>
            <w:vAlign w:val="bottom"/>
            <w:hideMark/>
          </w:tcPr>
          <w:p w14:paraId="6EEAFEEA" w14:textId="5C302857" w:rsidR="00CA344D" w:rsidRPr="001956B1" w:rsidRDefault="00CA344D" w:rsidP="00CA344D">
            <w:pPr>
              <w:suppressAutoHyphens w:val="0"/>
              <w:rPr>
                <w:sz w:val="22"/>
                <w:szCs w:val="22"/>
                <w:lang w:eastAsia="en-US"/>
              </w:rPr>
            </w:pPr>
            <w:r w:rsidRPr="001956B1">
              <w:rPr>
                <w:sz w:val="22"/>
                <w:szCs w:val="22"/>
                <w:lang w:eastAsia="en-US"/>
              </w:rPr>
              <w:t>Price per Cubic Yard $_____________</w:t>
            </w:r>
          </w:p>
        </w:tc>
        <w:tc>
          <w:tcPr>
            <w:tcW w:w="960" w:type="dxa"/>
            <w:tcBorders>
              <w:top w:val="nil"/>
              <w:left w:val="nil"/>
              <w:bottom w:val="nil"/>
              <w:right w:val="nil"/>
            </w:tcBorders>
            <w:shd w:val="clear" w:color="auto" w:fill="auto"/>
            <w:noWrap/>
            <w:vAlign w:val="bottom"/>
            <w:hideMark/>
          </w:tcPr>
          <w:p w14:paraId="484241B5" w14:textId="77777777" w:rsidR="00CA344D" w:rsidRPr="001956B1" w:rsidRDefault="00CA344D" w:rsidP="00CA344D">
            <w:pPr>
              <w:suppressAutoHyphens w:val="0"/>
              <w:rPr>
                <w:sz w:val="22"/>
                <w:szCs w:val="22"/>
                <w:lang w:eastAsia="en-US"/>
              </w:rPr>
            </w:pPr>
          </w:p>
        </w:tc>
        <w:tc>
          <w:tcPr>
            <w:tcW w:w="960" w:type="dxa"/>
            <w:tcBorders>
              <w:top w:val="nil"/>
              <w:left w:val="nil"/>
              <w:bottom w:val="nil"/>
              <w:right w:val="nil"/>
            </w:tcBorders>
            <w:shd w:val="clear" w:color="auto" w:fill="auto"/>
            <w:noWrap/>
            <w:vAlign w:val="bottom"/>
            <w:hideMark/>
          </w:tcPr>
          <w:p w14:paraId="30DF8968" w14:textId="77777777" w:rsidR="00CA344D" w:rsidRPr="001956B1" w:rsidRDefault="00CA344D" w:rsidP="00CA344D">
            <w:pPr>
              <w:suppressAutoHyphens w:val="0"/>
              <w:rPr>
                <w:sz w:val="20"/>
                <w:szCs w:val="20"/>
                <w:lang w:eastAsia="en-US"/>
              </w:rPr>
            </w:pPr>
          </w:p>
        </w:tc>
      </w:tr>
      <w:tr w:rsidR="001956B1" w:rsidRPr="001956B1" w14:paraId="0F2FB391" w14:textId="77777777" w:rsidTr="00CA344D">
        <w:trPr>
          <w:trHeight w:val="300"/>
        </w:trPr>
        <w:tc>
          <w:tcPr>
            <w:tcW w:w="960" w:type="dxa"/>
            <w:tcBorders>
              <w:top w:val="nil"/>
              <w:left w:val="nil"/>
              <w:bottom w:val="nil"/>
              <w:right w:val="nil"/>
            </w:tcBorders>
            <w:shd w:val="clear" w:color="auto" w:fill="auto"/>
            <w:noWrap/>
            <w:vAlign w:val="bottom"/>
            <w:hideMark/>
          </w:tcPr>
          <w:p w14:paraId="5047CFF0" w14:textId="77777777" w:rsidR="00CA344D" w:rsidRPr="001956B1" w:rsidRDefault="00CA344D" w:rsidP="00CA344D">
            <w:pPr>
              <w:suppressAutoHyphens w:val="0"/>
              <w:rPr>
                <w:sz w:val="20"/>
                <w:szCs w:val="20"/>
                <w:lang w:eastAsia="en-US"/>
              </w:rPr>
            </w:pPr>
          </w:p>
          <w:p w14:paraId="4A8F3576" w14:textId="77777777" w:rsidR="00695360" w:rsidRPr="001956B1" w:rsidRDefault="00695360"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7302C8E1"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4CE157D9"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7BF40043"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5ABB01C6"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533FF773"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5804CD8B"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4B4E345F"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123C096A"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2441E660" w14:textId="77777777" w:rsidR="00CA344D" w:rsidRPr="001956B1" w:rsidRDefault="00CA344D" w:rsidP="00CA344D">
            <w:pPr>
              <w:suppressAutoHyphens w:val="0"/>
              <w:rPr>
                <w:sz w:val="20"/>
                <w:szCs w:val="20"/>
                <w:lang w:eastAsia="en-US"/>
              </w:rPr>
            </w:pPr>
          </w:p>
        </w:tc>
      </w:tr>
      <w:tr w:rsidR="001956B1" w:rsidRPr="001956B1" w14:paraId="616C4255" w14:textId="77777777" w:rsidTr="00CA344D">
        <w:trPr>
          <w:trHeight w:val="300"/>
        </w:trPr>
        <w:tc>
          <w:tcPr>
            <w:tcW w:w="3840" w:type="dxa"/>
            <w:gridSpan w:val="4"/>
            <w:tcBorders>
              <w:top w:val="nil"/>
              <w:left w:val="nil"/>
              <w:bottom w:val="nil"/>
              <w:right w:val="nil"/>
            </w:tcBorders>
            <w:shd w:val="clear" w:color="auto" w:fill="auto"/>
            <w:noWrap/>
            <w:vAlign w:val="bottom"/>
            <w:hideMark/>
          </w:tcPr>
          <w:p w14:paraId="3408681D" w14:textId="77777777" w:rsidR="00CA344D" w:rsidRPr="001956B1" w:rsidRDefault="00CA344D" w:rsidP="00CA344D">
            <w:pPr>
              <w:suppressAutoHyphens w:val="0"/>
              <w:rPr>
                <w:sz w:val="22"/>
                <w:szCs w:val="22"/>
                <w:lang w:eastAsia="en-US"/>
              </w:rPr>
            </w:pPr>
            <w:r w:rsidRPr="001956B1">
              <w:rPr>
                <w:b/>
                <w:bCs/>
                <w:sz w:val="22"/>
                <w:szCs w:val="22"/>
                <w:u w:val="single"/>
                <w:lang w:eastAsia="en-US"/>
              </w:rPr>
              <w:lastRenderedPageBreak/>
              <w:t>Oversize Rock:</w:t>
            </w:r>
            <w:r w:rsidRPr="001956B1">
              <w:rPr>
                <w:sz w:val="22"/>
                <w:szCs w:val="22"/>
                <w:lang w:eastAsia="en-US"/>
              </w:rPr>
              <w:t xml:space="preserve"> ______ inch size:     </w:t>
            </w:r>
          </w:p>
        </w:tc>
        <w:tc>
          <w:tcPr>
            <w:tcW w:w="3840" w:type="dxa"/>
            <w:gridSpan w:val="4"/>
            <w:tcBorders>
              <w:top w:val="nil"/>
              <w:left w:val="nil"/>
              <w:bottom w:val="nil"/>
              <w:right w:val="nil"/>
            </w:tcBorders>
            <w:shd w:val="clear" w:color="auto" w:fill="auto"/>
            <w:noWrap/>
            <w:vAlign w:val="bottom"/>
            <w:hideMark/>
          </w:tcPr>
          <w:p w14:paraId="418F0158" w14:textId="50B0BD4E" w:rsidR="00CA344D" w:rsidRPr="001956B1" w:rsidRDefault="00CA344D" w:rsidP="00CA344D">
            <w:pPr>
              <w:suppressAutoHyphens w:val="0"/>
              <w:rPr>
                <w:sz w:val="22"/>
                <w:szCs w:val="22"/>
                <w:lang w:eastAsia="en-US"/>
              </w:rPr>
            </w:pPr>
            <w:r w:rsidRPr="001956B1">
              <w:rPr>
                <w:sz w:val="22"/>
                <w:szCs w:val="22"/>
                <w:lang w:eastAsia="en-US"/>
              </w:rPr>
              <w:t>Price per Ton $_______________</w:t>
            </w:r>
          </w:p>
        </w:tc>
        <w:tc>
          <w:tcPr>
            <w:tcW w:w="960" w:type="dxa"/>
            <w:tcBorders>
              <w:top w:val="nil"/>
              <w:left w:val="nil"/>
              <w:bottom w:val="nil"/>
              <w:right w:val="nil"/>
            </w:tcBorders>
            <w:shd w:val="clear" w:color="auto" w:fill="auto"/>
            <w:noWrap/>
            <w:vAlign w:val="bottom"/>
            <w:hideMark/>
          </w:tcPr>
          <w:p w14:paraId="26335A85" w14:textId="77777777" w:rsidR="00CA344D" w:rsidRPr="001956B1" w:rsidRDefault="00CA344D" w:rsidP="00CA344D">
            <w:pPr>
              <w:suppressAutoHyphens w:val="0"/>
              <w:rPr>
                <w:sz w:val="22"/>
                <w:szCs w:val="22"/>
                <w:lang w:eastAsia="en-US"/>
              </w:rPr>
            </w:pPr>
          </w:p>
        </w:tc>
        <w:tc>
          <w:tcPr>
            <w:tcW w:w="960" w:type="dxa"/>
            <w:tcBorders>
              <w:top w:val="nil"/>
              <w:left w:val="nil"/>
              <w:bottom w:val="nil"/>
              <w:right w:val="nil"/>
            </w:tcBorders>
            <w:shd w:val="clear" w:color="auto" w:fill="auto"/>
            <w:noWrap/>
            <w:vAlign w:val="bottom"/>
            <w:hideMark/>
          </w:tcPr>
          <w:p w14:paraId="1B247A15" w14:textId="77777777" w:rsidR="00CA344D" w:rsidRPr="001956B1" w:rsidRDefault="00CA344D" w:rsidP="00CA344D">
            <w:pPr>
              <w:suppressAutoHyphens w:val="0"/>
              <w:rPr>
                <w:sz w:val="20"/>
                <w:szCs w:val="20"/>
                <w:lang w:eastAsia="en-US"/>
              </w:rPr>
            </w:pPr>
          </w:p>
        </w:tc>
      </w:tr>
      <w:tr w:rsidR="001956B1" w:rsidRPr="001956B1" w14:paraId="75F8C17E" w14:textId="77777777" w:rsidTr="00CA344D">
        <w:trPr>
          <w:trHeight w:val="300"/>
        </w:trPr>
        <w:tc>
          <w:tcPr>
            <w:tcW w:w="960" w:type="dxa"/>
            <w:tcBorders>
              <w:top w:val="nil"/>
              <w:left w:val="nil"/>
              <w:bottom w:val="nil"/>
              <w:right w:val="nil"/>
            </w:tcBorders>
            <w:shd w:val="clear" w:color="auto" w:fill="auto"/>
            <w:noWrap/>
            <w:vAlign w:val="bottom"/>
            <w:hideMark/>
          </w:tcPr>
          <w:p w14:paraId="11399465"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68FE8E2D"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08A149FD"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2EA02921"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5156B5FF"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0690DDC5"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7E9871C7"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3951EDBB"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171A0450"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5C2441AF" w14:textId="77777777" w:rsidR="00CA344D" w:rsidRPr="001956B1" w:rsidRDefault="00CA344D" w:rsidP="00CA344D">
            <w:pPr>
              <w:suppressAutoHyphens w:val="0"/>
              <w:rPr>
                <w:sz w:val="20"/>
                <w:szCs w:val="20"/>
                <w:lang w:eastAsia="en-US"/>
              </w:rPr>
            </w:pPr>
          </w:p>
        </w:tc>
      </w:tr>
      <w:tr w:rsidR="001956B1" w:rsidRPr="001956B1" w14:paraId="31D9D3D3" w14:textId="77777777" w:rsidTr="00CA344D">
        <w:trPr>
          <w:trHeight w:val="300"/>
        </w:trPr>
        <w:tc>
          <w:tcPr>
            <w:tcW w:w="960" w:type="dxa"/>
            <w:tcBorders>
              <w:top w:val="nil"/>
              <w:left w:val="nil"/>
              <w:bottom w:val="nil"/>
              <w:right w:val="nil"/>
            </w:tcBorders>
            <w:shd w:val="clear" w:color="auto" w:fill="auto"/>
            <w:noWrap/>
            <w:vAlign w:val="bottom"/>
            <w:hideMark/>
          </w:tcPr>
          <w:p w14:paraId="632406B1"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7821A151"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3D36ABA5"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75639F4C" w14:textId="77777777" w:rsidR="00CA344D" w:rsidRPr="001956B1" w:rsidRDefault="00CA344D" w:rsidP="00CA344D">
            <w:pPr>
              <w:suppressAutoHyphens w:val="0"/>
              <w:rPr>
                <w:sz w:val="20"/>
                <w:szCs w:val="20"/>
                <w:lang w:eastAsia="en-US"/>
              </w:rPr>
            </w:pPr>
          </w:p>
        </w:tc>
        <w:tc>
          <w:tcPr>
            <w:tcW w:w="3840" w:type="dxa"/>
            <w:gridSpan w:val="4"/>
            <w:tcBorders>
              <w:top w:val="nil"/>
              <w:left w:val="nil"/>
              <w:bottom w:val="nil"/>
              <w:right w:val="nil"/>
            </w:tcBorders>
            <w:shd w:val="clear" w:color="auto" w:fill="auto"/>
            <w:noWrap/>
            <w:vAlign w:val="bottom"/>
            <w:hideMark/>
          </w:tcPr>
          <w:p w14:paraId="09E315F5" w14:textId="77777777" w:rsidR="00CA344D" w:rsidRPr="001956B1" w:rsidRDefault="00CA344D" w:rsidP="00CA344D">
            <w:pPr>
              <w:suppressAutoHyphens w:val="0"/>
              <w:rPr>
                <w:sz w:val="22"/>
                <w:szCs w:val="22"/>
                <w:lang w:eastAsia="en-US"/>
              </w:rPr>
            </w:pPr>
            <w:r w:rsidRPr="001956B1">
              <w:rPr>
                <w:sz w:val="22"/>
                <w:szCs w:val="22"/>
                <w:lang w:eastAsia="en-US"/>
              </w:rPr>
              <w:t>Price Per Cubic Yard $ _____________</w:t>
            </w:r>
          </w:p>
        </w:tc>
        <w:tc>
          <w:tcPr>
            <w:tcW w:w="960" w:type="dxa"/>
            <w:tcBorders>
              <w:top w:val="nil"/>
              <w:left w:val="nil"/>
              <w:bottom w:val="nil"/>
              <w:right w:val="nil"/>
            </w:tcBorders>
            <w:shd w:val="clear" w:color="auto" w:fill="auto"/>
            <w:noWrap/>
            <w:vAlign w:val="bottom"/>
            <w:hideMark/>
          </w:tcPr>
          <w:p w14:paraId="67CE087B" w14:textId="77777777" w:rsidR="00CA344D" w:rsidRPr="001956B1" w:rsidRDefault="00CA344D" w:rsidP="00CA344D">
            <w:pPr>
              <w:suppressAutoHyphens w:val="0"/>
              <w:rPr>
                <w:sz w:val="22"/>
                <w:szCs w:val="22"/>
                <w:lang w:eastAsia="en-US"/>
              </w:rPr>
            </w:pPr>
          </w:p>
        </w:tc>
        <w:tc>
          <w:tcPr>
            <w:tcW w:w="960" w:type="dxa"/>
            <w:tcBorders>
              <w:top w:val="nil"/>
              <w:left w:val="nil"/>
              <w:bottom w:val="nil"/>
              <w:right w:val="nil"/>
            </w:tcBorders>
            <w:shd w:val="clear" w:color="auto" w:fill="auto"/>
            <w:noWrap/>
            <w:vAlign w:val="bottom"/>
            <w:hideMark/>
          </w:tcPr>
          <w:p w14:paraId="66284487" w14:textId="77777777" w:rsidR="00CA344D" w:rsidRPr="001956B1" w:rsidRDefault="00CA344D" w:rsidP="00CA344D">
            <w:pPr>
              <w:suppressAutoHyphens w:val="0"/>
              <w:rPr>
                <w:sz w:val="20"/>
                <w:szCs w:val="20"/>
                <w:lang w:eastAsia="en-US"/>
              </w:rPr>
            </w:pPr>
          </w:p>
        </w:tc>
      </w:tr>
      <w:tr w:rsidR="001956B1" w:rsidRPr="001956B1" w14:paraId="72D8F87F" w14:textId="77777777" w:rsidTr="00CA344D">
        <w:trPr>
          <w:trHeight w:val="300"/>
        </w:trPr>
        <w:tc>
          <w:tcPr>
            <w:tcW w:w="960" w:type="dxa"/>
            <w:tcBorders>
              <w:top w:val="nil"/>
              <w:left w:val="nil"/>
              <w:bottom w:val="nil"/>
              <w:right w:val="nil"/>
            </w:tcBorders>
            <w:shd w:val="clear" w:color="auto" w:fill="auto"/>
            <w:noWrap/>
            <w:vAlign w:val="bottom"/>
            <w:hideMark/>
          </w:tcPr>
          <w:p w14:paraId="0CA004E5"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71E8845A"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002A759F"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77EF113A"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2974CE51"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011BBF0A"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207C8C4C"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651EF2C9"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6F54F0AE"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28A23BB3" w14:textId="77777777" w:rsidR="00CA344D" w:rsidRPr="001956B1" w:rsidRDefault="00CA344D" w:rsidP="00CA344D">
            <w:pPr>
              <w:suppressAutoHyphens w:val="0"/>
              <w:rPr>
                <w:sz w:val="20"/>
                <w:szCs w:val="20"/>
                <w:lang w:eastAsia="en-US"/>
              </w:rPr>
            </w:pPr>
          </w:p>
        </w:tc>
      </w:tr>
      <w:tr w:rsidR="001956B1" w:rsidRPr="001956B1" w14:paraId="79C30E2A" w14:textId="77777777" w:rsidTr="00CA344D">
        <w:trPr>
          <w:trHeight w:val="300"/>
        </w:trPr>
        <w:tc>
          <w:tcPr>
            <w:tcW w:w="3840" w:type="dxa"/>
            <w:gridSpan w:val="4"/>
            <w:tcBorders>
              <w:top w:val="nil"/>
              <w:left w:val="nil"/>
              <w:bottom w:val="nil"/>
              <w:right w:val="nil"/>
            </w:tcBorders>
            <w:shd w:val="clear" w:color="auto" w:fill="auto"/>
            <w:noWrap/>
            <w:vAlign w:val="bottom"/>
            <w:hideMark/>
          </w:tcPr>
          <w:p w14:paraId="08C2225E" w14:textId="77777777" w:rsidR="00CA344D" w:rsidRPr="001956B1" w:rsidRDefault="00CA344D" w:rsidP="00CA344D">
            <w:pPr>
              <w:suppressAutoHyphens w:val="0"/>
              <w:rPr>
                <w:sz w:val="22"/>
                <w:szCs w:val="22"/>
                <w:lang w:eastAsia="en-US"/>
              </w:rPr>
            </w:pPr>
            <w:r w:rsidRPr="001956B1">
              <w:rPr>
                <w:b/>
                <w:bCs/>
                <w:sz w:val="22"/>
                <w:szCs w:val="22"/>
                <w:u w:val="single"/>
                <w:lang w:eastAsia="en-US"/>
              </w:rPr>
              <w:t>Oversize Rock:</w:t>
            </w:r>
            <w:r w:rsidRPr="001956B1">
              <w:rPr>
                <w:sz w:val="22"/>
                <w:szCs w:val="22"/>
                <w:lang w:eastAsia="en-US"/>
              </w:rPr>
              <w:t xml:space="preserve"> ______ inch size:</w:t>
            </w:r>
          </w:p>
        </w:tc>
        <w:tc>
          <w:tcPr>
            <w:tcW w:w="3840" w:type="dxa"/>
            <w:gridSpan w:val="4"/>
            <w:tcBorders>
              <w:top w:val="nil"/>
              <w:left w:val="nil"/>
              <w:bottom w:val="nil"/>
              <w:right w:val="nil"/>
            </w:tcBorders>
            <w:shd w:val="clear" w:color="auto" w:fill="auto"/>
            <w:noWrap/>
            <w:vAlign w:val="bottom"/>
            <w:hideMark/>
          </w:tcPr>
          <w:p w14:paraId="1AAD17F0" w14:textId="77777777" w:rsidR="00CA344D" w:rsidRPr="001956B1" w:rsidRDefault="00CA344D" w:rsidP="00CA344D">
            <w:pPr>
              <w:suppressAutoHyphens w:val="0"/>
              <w:rPr>
                <w:sz w:val="22"/>
                <w:szCs w:val="22"/>
                <w:lang w:eastAsia="en-US"/>
              </w:rPr>
            </w:pPr>
            <w:r w:rsidRPr="001956B1">
              <w:rPr>
                <w:sz w:val="22"/>
                <w:szCs w:val="22"/>
                <w:lang w:eastAsia="en-US"/>
              </w:rPr>
              <w:t>Price Per Ton $ _______________</w:t>
            </w:r>
          </w:p>
        </w:tc>
        <w:tc>
          <w:tcPr>
            <w:tcW w:w="960" w:type="dxa"/>
            <w:tcBorders>
              <w:top w:val="nil"/>
              <w:left w:val="nil"/>
              <w:bottom w:val="nil"/>
              <w:right w:val="nil"/>
            </w:tcBorders>
            <w:shd w:val="clear" w:color="auto" w:fill="auto"/>
            <w:noWrap/>
            <w:vAlign w:val="bottom"/>
            <w:hideMark/>
          </w:tcPr>
          <w:p w14:paraId="7D7C16F8" w14:textId="77777777" w:rsidR="00CA344D" w:rsidRPr="001956B1" w:rsidRDefault="00CA344D" w:rsidP="00CA344D">
            <w:pPr>
              <w:suppressAutoHyphens w:val="0"/>
              <w:rPr>
                <w:sz w:val="22"/>
                <w:szCs w:val="22"/>
                <w:lang w:eastAsia="en-US"/>
              </w:rPr>
            </w:pPr>
          </w:p>
        </w:tc>
        <w:tc>
          <w:tcPr>
            <w:tcW w:w="960" w:type="dxa"/>
            <w:tcBorders>
              <w:top w:val="nil"/>
              <w:left w:val="nil"/>
              <w:bottom w:val="nil"/>
              <w:right w:val="nil"/>
            </w:tcBorders>
            <w:shd w:val="clear" w:color="auto" w:fill="auto"/>
            <w:noWrap/>
            <w:vAlign w:val="bottom"/>
            <w:hideMark/>
          </w:tcPr>
          <w:p w14:paraId="1C8A1E8F" w14:textId="77777777" w:rsidR="00CA344D" w:rsidRPr="001956B1" w:rsidRDefault="00CA344D" w:rsidP="00CA344D">
            <w:pPr>
              <w:suppressAutoHyphens w:val="0"/>
              <w:rPr>
                <w:sz w:val="20"/>
                <w:szCs w:val="20"/>
                <w:lang w:eastAsia="en-US"/>
              </w:rPr>
            </w:pPr>
          </w:p>
        </w:tc>
      </w:tr>
      <w:tr w:rsidR="001956B1" w:rsidRPr="001956B1" w14:paraId="4B31DECD" w14:textId="77777777" w:rsidTr="00CA344D">
        <w:trPr>
          <w:trHeight w:val="300"/>
        </w:trPr>
        <w:tc>
          <w:tcPr>
            <w:tcW w:w="960" w:type="dxa"/>
            <w:tcBorders>
              <w:top w:val="nil"/>
              <w:left w:val="nil"/>
              <w:bottom w:val="nil"/>
              <w:right w:val="nil"/>
            </w:tcBorders>
            <w:shd w:val="clear" w:color="auto" w:fill="auto"/>
            <w:noWrap/>
            <w:vAlign w:val="bottom"/>
            <w:hideMark/>
          </w:tcPr>
          <w:p w14:paraId="4B0366A1"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5C85149D"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7874BAFA"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3135F0E6"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7D676691"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02D6BFAA"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0383A152"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6BD081FB"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39177E0C"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554B7770" w14:textId="77777777" w:rsidR="00CA344D" w:rsidRPr="001956B1" w:rsidRDefault="00CA344D" w:rsidP="00CA344D">
            <w:pPr>
              <w:suppressAutoHyphens w:val="0"/>
              <w:rPr>
                <w:sz w:val="20"/>
                <w:szCs w:val="20"/>
                <w:lang w:eastAsia="en-US"/>
              </w:rPr>
            </w:pPr>
          </w:p>
        </w:tc>
      </w:tr>
      <w:tr w:rsidR="001956B1" w:rsidRPr="001956B1" w14:paraId="4D0C1842" w14:textId="77777777" w:rsidTr="00CA344D">
        <w:trPr>
          <w:trHeight w:val="300"/>
        </w:trPr>
        <w:tc>
          <w:tcPr>
            <w:tcW w:w="960" w:type="dxa"/>
            <w:tcBorders>
              <w:top w:val="nil"/>
              <w:left w:val="nil"/>
              <w:bottom w:val="nil"/>
              <w:right w:val="nil"/>
            </w:tcBorders>
            <w:shd w:val="clear" w:color="auto" w:fill="auto"/>
            <w:noWrap/>
            <w:vAlign w:val="bottom"/>
            <w:hideMark/>
          </w:tcPr>
          <w:p w14:paraId="533D3384"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6DEE2F02"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658E5AAF"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2139C843" w14:textId="77777777" w:rsidR="00CA344D" w:rsidRPr="001956B1" w:rsidRDefault="00CA344D" w:rsidP="00CA344D">
            <w:pPr>
              <w:suppressAutoHyphens w:val="0"/>
              <w:rPr>
                <w:sz w:val="20"/>
                <w:szCs w:val="20"/>
                <w:lang w:eastAsia="en-US"/>
              </w:rPr>
            </w:pPr>
          </w:p>
        </w:tc>
        <w:tc>
          <w:tcPr>
            <w:tcW w:w="3840" w:type="dxa"/>
            <w:gridSpan w:val="4"/>
            <w:tcBorders>
              <w:top w:val="nil"/>
              <w:left w:val="nil"/>
              <w:bottom w:val="nil"/>
              <w:right w:val="nil"/>
            </w:tcBorders>
            <w:shd w:val="clear" w:color="auto" w:fill="auto"/>
            <w:noWrap/>
            <w:vAlign w:val="bottom"/>
            <w:hideMark/>
          </w:tcPr>
          <w:p w14:paraId="40C48044" w14:textId="275B447C" w:rsidR="00CA344D" w:rsidRPr="001956B1" w:rsidRDefault="00CA344D" w:rsidP="00CA344D">
            <w:pPr>
              <w:suppressAutoHyphens w:val="0"/>
              <w:rPr>
                <w:sz w:val="22"/>
                <w:szCs w:val="22"/>
                <w:lang w:eastAsia="en-US"/>
              </w:rPr>
            </w:pPr>
            <w:r w:rsidRPr="001956B1">
              <w:rPr>
                <w:sz w:val="22"/>
                <w:szCs w:val="22"/>
                <w:lang w:eastAsia="en-US"/>
              </w:rPr>
              <w:t>Price Per Cubic Yard $_____________</w:t>
            </w:r>
          </w:p>
        </w:tc>
        <w:tc>
          <w:tcPr>
            <w:tcW w:w="960" w:type="dxa"/>
            <w:tcBorders>
              <w:top w:val="nil"/>
              <w:left w:val="nil"/>
              <w:bottom w:val="nil"/>
              <w:right w:val="nil"/>
            </w:tcBorders>
            <w:shd w:val="clear" w:color="auto" w:fill="auto"/>
            <w:noWrap/>
            <w:vAlign w:val="bottom"/>
            <w:hideMark/>
          </w:tcPr>
          <w:p w14:paraId="4D7986F2" w14:textId="77777777" w:rsidR="00CA344D" w:rsidRPr="001956B1" w:rsidRDefault="00CA344D" w:rsidP="00CA344D">
            <w:pPr>
              <w:suppressAutoHyphens w:val="0"/>
              <w:rPr>
                <w:sz w:val="22"/>
                <w:szCs w:val="22"/>
                <w:lang w:eastAsia="en-US"/>
              </w:rPr>
            </w:pPr>
          </w:p>
        </w:tc>
        <w:tc>
          <w:tcPr>
            <w:tcW w:w="960" w:type="dxa"/>
            <w:tcBorders>
              <w:top w:val="nil"/>
              <w:left w:val="nil"/>
              <w:bottom w:val="nil"/>
              <w:right w:val="nil"/>
            </w:tcBorders>
            <w:shd w:val="clear" w:color="auto" w:fill="auto"/>
            <w:noWrap/>
            <w:vAlign w:val="bottom"/>
            <w:hideMark/>
          </w:tcPr>
          <w:p w14:paraId="4A3ACE60" w14:textId="77777777" w:rsidR="00CA344D" w:rsidRPr="001956B1" w:rsidRDefault="00CA344D" w:rsidP="00CA344D">
            <w:pPr>
              <w:suppressAutoHyphens w:val="0"/>
              <w:rPr>
                <w:sz w:val="20"/>
                <w:szCs w:val="20"/>
                <w:lang w:eastAsia="en-US"/>
              </w:rPr>
            </w:pPr>
          </w:p>
        </w:tc>
      </w:tr>
      <w:tr w:rsidR="001956B1" w:rsidRPr="001956B1" w14:paraId="0BBBAE5B" w14:textId="77777777" w:rsidTr="00CA344D">
        <w:trPr>
          <w:trHeight w:val="300"/>
        </w:trPr>
        <w:tc>
          <w:tcPr>
            <w:tcW w:w="960" w:type="dxa"/>
            <w:tcBorders>
              <w:top w:val="nil"/>
              <w:left w:val="nil"/>
              <w:bottom w:val="nil"/>
              <w:right w:val="nil"/>
            </w:tcBorders>
            <w:shd w:val="clear" w:color="auto" w:fill="auto"/>
            <w:noWrap/>
            <w:vAlign w:val="bottom"/>
            <w:hideMark/>
          </w:tcPr>
          <w:p w14:paraId="640B7E95"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2803F578"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3AECC02E"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27957868"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2C390380"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2248178C"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42BC2BBA"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47E65E8E"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6BC63B36"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2EDA675A" w14:textId="77777777" w:rsidR="00CA344D" w:rsidRPr="001956B1" w:rsidRDefault="00CA344D" w:rsidP="00CA344D">
            <w:pPr>
              <w:suppressAutoHyphens w:val="0"/>
              <w:rPr>
                <w:sz w:val="20"/>
                <w:szCs w:val="20"/>
                <w:lang w:eastAsia="en-US"/>
              </w:rPr>
            </w:pPr>
          </w:p>
        </w:tc>
      </w:tr>
      <w:tr w:rsidR="001956B1" w:rsidRPr="001956B1" w14:paraId="0A29D4CB" w14:textId="77777777" w:rsidTr="00CA344D">
        <w:trPr>
          <w:trHeight w:val="375"/>
        </w:trPr>
        <w:tc>
          <w:tcPr>
            <w:tcW w:w="1920" w:type="dxa"/>
            <w:gridSpan w:val="2"/>
            <w:tcBorders>
              <w:top w:val="nil"/>
              <w:left w:val="nil"/>
              <w:bottom w:val="nil"/>
              <w:right w:val="nil"/>
            </w:tcBorders>
            <w:shd w:val="clear" w:color="auto" w:fill="auto"/>
            <w:noWrap/>
            <w:vAlign w:val="bottom"/>
            <w:hideMark/>
          </w:tcPr>
          <w:p w14:paraId="3A1C978D" w14:textId="77777777" w:rsidR="00CA344D" w:rsidRPr="001956B1" w:rsidRDefault="00CA344D" w:rsidP="00CA344D">
            <w:pPr>
              <w:suppressAutoHyphens w:val="0"/>
              <w:rPr>
                <w:b/>
                <w:bCs/>
                <w:sz w:val="28"/>
                <w:szCs w:val="28"/>
                <w:u w:val="single"/>
                <w:lang w:eastAsia="en-US"/>
              </w:rPr>
            </w:pPr>
            <w:r w:rsidRPr="001956B1">
              <w:rPr>
                <w:b/>
                <w:bCs/>
                <w:sz w:val="28"/>
                <w:szCs w:val="28"/>
                <w:u w:val="single"/>
                <w:lang w:eastAsia="en-US"/>
              </w:rPr>
              <w:t>Scenario 3.</w:t>
            </w:r>
          </w:p>
        </w:tc>
        <w:tc>
          <w:tcPr>
            <w:tcW w:w="5760" w:type="dxa"/>
            <w:gridSpan w:val="6"/>
            <w:tcBorders>
              <w:top w:val="nil"/>
              <w:left w:val="nil"/>
              <w:bottom w:val="nil"/>
              <w:right w:val="nil"/>
            </w:tcBorders>
            <w:shd w:val="clear" w:color="auto" w:fill="auto"/>
            <w:noWrap/>
            <w:vAlign w:val="bottom"/>
            <w:hideMark/>
          </w:tcPr>
          <w:p w14:paraId="75EEC26D" w14:textId="26894E8D" w:rsidR="00CA344D" w:rsidRPr="001956B1" w:rsidRDefault="00CA344D" w:rsidP="00CA344D">
            <w:pPr>
              <w:suppressAutoHyphens w:val="0"/>
              <w:rPr>
                <w:b/>
                <w:bCs/>
                <w:sz w:val="22"/>
                <w:szCs w:val="22"/>
                <w:u w:val="single"/>
                <w:lang w:eastAsia="en-US"/>
              </w:rPr>
            </w:pPr>
            <w:r w:rsidRPr="001956B1">
              <w:rPr>
                <w:b/>
                <w:bCs/>
                <w:sz w:val="22"/>
                <w:szCs w:val="22"/>
                <w:u w:val="single"/>
                <w:lang w:eastAsia="en-US"/>
              </w:rPr>
              <w:t xml:space="preserve">Transportation </w:t>
            </w:r>
            <w:r w:rsidR="00695360" w:rsidRPr="001956B1">
              <w:rPr>
                <w:b/>
                <w:bCs/>
                <w:sz w:val="22"/>
                <w:szCs w:val="22"/>
                <w:u w:val="single"/>
                <w:lang w:eastAsia="en-US"/>
              </w:rPr>
              <w:t>ONLY</w:t>
            </w:r>
            <w:r w:rsidRPr="001956B1">
              <w:rPr>
                <w:b/>
                <w:bCs/>
                <w:sz w:val="22"/>
                <w:szCs w:val="22"/>
                <w:u w:val="single"/>
                <w:lang w:eastAsia="en-US"/>
              </w:rPr>
              <w:t xml:space="preserve"> to any Hamilton County location</w:t>
            </w:r>
          </w:p>
        </w:tc>
        <w:tc>
          <w:tcPr>
            <w:tcW w:w="960" w:type="dxa"/>
            <w:tcBorders>
              <w:top w:val="nil"/>
              <w:left w:val="nil"/>
              <w:bottom w:val="nil"/>
              <w:right w:val="nil"/>
            </w:tcBorders>
            <w:shd w:val="clear" w:color="auto" w:fill="auto"/>
            <w:noWrap/>
            <w:vAlign w:val="bottom"/>
            <w:hideMark/>
          </w:tcPr>
          <w:p w14:paraId="63A5D75E" w14:textId="77777777" w:rsidR="00CA344D" w:rsidRPr="001956B1" w:rsidRDefault="00CA344D" w:rsidP="00CA344D">
            <w:pPr>
              <w:suppressAutoHyphens w:val="0"/>
              <w:rPr>
                <w:b/>
                <w:bCs/>
                <w:sz w:val="22"/>
                <w:szCs w:val="22"/>
                <w:u w:val="single"/>
                <w:lang w:eastAsia="en-US"/>
              </w:rPr>
            </w:pPr>
          </w:p>
        </w:tc>
        <w:tc>
          <w:tcPr>
            <w:tcW w:w="960" w:type="dxa"/>
            <w:tcBorders>
              <w:top w:val="nil"/>
              <w:left w:val="nil"/>
              <w:bottom w:val="nil"/>
              <w:right w:val="nil"/>
            </w:tcBorders>
            <w:shd w:val="clear" w:color="auto" w:fill="auto"/>
            <w:noWrap/>
            <w:vAlign w:val="bottom"/>
            <w:hideMark/>
          </w:tcPr>
          <w:p w14:paraId="6C441015" w14:textId="77777777" w:rsidR="00CA344D" w:rsidRPr="001956B1" w:rsidRDefault="00CA344D" w:rsidP="00CA344D">
            <w:pPr>
              <w:suppressAutoHyphens w:val="0"/>
              <w:rPr>
                <w:sz w:val="20"/>
                <w:szCs w:val="20"/>
                <w:lang w:eastAsia="en-US"/>
              </w:rPr>
            </w:pPr>
          </w:p>
        </w:tc>
      </w:tr>
      <w:tr w:rsidR="001956B1" w:rsidRPr="001956B1" w14:paraId="0CE0DAAC" w14:textId="77777777" w:rsidTr="00CA344D">
        <w:trPr>
          <w:trHeight w:val="300"/>
        </w:trPr>
        <w:tc>
          <w:tcPr>
            <w:tcW w:w="960" w:type="dxa"/>
            <w:tcBorders>
              <w:top w:val="nil"/>
              <w:left w:val="nil"/>
              <w:bottom w:val="nil"/>
              <w:right w:val="nil"/>
            </w:tcBorders>
            <w:shd w:val="clear" w:color="auto" w:fill="auto"/>
            <w:noWrap/>
            <w:vAlign w:val="bottom"/>
            <w:hideMark/>
          </w:tcPr>
          <w:p w14:paraId="01D5173D"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66E92812"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19B31B20"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07246A47" w14:textId="77777777" w:rsidR="00CA344D" w:rsidRPr="001956B1" w:rsidRDefault="00CA344D" w:rsidP="00CA344D">
            <w:pPr>
              <w:suppressAutoHyphens w:val="0"/>
              <w:rPr>
                <w:sz w:val="20"/>
                <w:szCs w:val="20"/>
                <w:lang w:eastAsia="en-US"/>
              </w:rPr>
            </w:pPr>
          </w:p>
        </w:tc>
        <w:tc>
          <w:tcPr>
            <w:tcW w:w="3840" w:type="dxa"/>
            <w:gridSpan w:val="4"/>
            <w:tcBorders>
              <w:top w:val="nil"/>
              <w:left w:val="nil"/>
              <w:bottom w:val="nil"/>
              <w:right w:val="nil"/>
            </w:tcBorders>
            <w:shd w:val="clear" w:color="auto" w:fill="auto"/>
            <w:noWrap/>
            <w:vAlign w:val="bottom"/>
            <w:hideMark/>
          </w:tcPr>
          <w:p w14:paraId="6371F23A" w14:textId="77777777" w:rsidR="00EF4820" w:rsidRPr="001956B1" w:rsidRDefault="00EF4820" w:rsidP="00CA344D">
            <w:pPr>
              <w:suppressAutoHyphens w:val="0"/>
              <w:rPr>
                <w:sz w:val="22"/>
                <w:szCs w:val="22"/>
                <w:lang w:eastAsia="en-US"/>
              </w:rPr>
            </w:pPr>
          </w:p>
          <w:p w14:paraId="1B0DDC7E" w14:textId="575B44F9" w:rsidR="00CA344D" w:rsidRPr="001956B1" w:rsidRDefault="00CA344D" w:rsidP="00CA344D">
            <w:pPr>
              <w:suppressAutoHyphens w:val="0"/>
              <w:rPr>
                <w:sz w:val="22"/>
                <w:szCs w:val="22"/>
                <w:lang w:eastAsia="en-US"/>
              </w:rPr>
            </w:pPr>
            <w:r w:rsidRPr="001956B1">
              <w:rPr>
                <w:sz w:val="22"/>
                <w:szCs w:val="22"/>
                <w:lang w:eastAsia="en-US"/>
              </w:rPr>
              <w:t>Price per Hour $_____________</w:t>
            </w:r>
          </w:p>
        </w:tc>
        <w:tc>
          <w:tcPr>
            <w:tcW w:w="960" w:type="dxa"/>
            <w:tcBorders>
              <w:top w:val="nil"/>
              <w:left w:val="nil"/>
              <w:bottom w:val="nil"/>
              <w:right w:val="nil"/>
            </w:tcBorders>
            <w:shd w:val="clear" w:color="auto" w:fill="auto"/>
            <w:noWrap/>
            <w:vAlign w:val="bottom"/>
            <w:hideMark/>
          </w:tcPr>
          <w:p w14:paraId="7DD0982C" w14:textId="77777777" w:rsidR="00CA344D" w:rsidRPr="001956B1" w:rsidRDefault="00CA344D" w:rsidP="00CA344D">
            <w:pPr>
              <w:suppressAutoHyphens w:val="0"/>
              <w:rPr>
                <w:sz w:val="22"/>
                <w:szCs w:val="22"/>
                <w:lang w:eastAsia="en-US"/>
              </w:rPr>
            </w:pPr>
          </w:p>
        </w:tc>
        <w:tc>
          <w:tcPr>
            <w:tcW w:w="960" w:type="dxa"/>
            <w:tcBorders>
              <w:top w:val="nil"/>
              <w:left w:val="nil"/>
              <w:bottom w:val="nil"/>
              <w:right w:val="nil"/>
            </w:tcBorders>
            <w:shd w:val="clear" w:color="auto" w:fill="auto"/>
            <w:noWrap/>
            <w:vAlign w:val="bottom"/>
            <w:hideMark/>
          </w:tcPr>
          <w:p w14:paraId="466ADE59" w14:textId="77777777" w:rsidR="00CA344D" w:rsidRPr="001956B1" w:rsidRDefault="00CA344D" w:rsidP="00CA344D">
            <w:pPr>
              <w:suppressAutoHyphens w:val="0"/>
              <w:rPr>
                <w:sz w:val="20"/>
                <w:szCs w:val="20"/>
                <w:lang w:eastAsia="en-US"/>
              </w:rPr>
            </w:pPr>
          </w:p>
        </w:tc>
      </w:tr>
      <w:tr w:rsidR="001956B1" w:rsidRPr="001956B1" w14:paraId="7F78F4AE" w14:textId="77777777" w:rsidTr="00CA344D">
        <w:trPr>
          <w:trHeight w:val="300"/>
        </w:trPr>
        <w:tc>
          <w:tcPr>
            <w:tcW w:w="2880" w:type="dxa"/>
            <w:gridSpan w:val="3"/>
            <w:tcBorders>
              <w:top w:val="nil"/>
              <w:left w:val="nil"/>
              <w:bottom w:val="nil"/>
              <w:right w:val="nil"/>
            </w:tcBorders>
            <w:shd w:val="clear" w:color="auto" w:fill="auto"/>
            <w:noWrap/>
            <w:vAlign w:val="bottom"/>
            <w:hideMark/>
          </w:tcPr>
          <w:p w14:paraId="29319FE6" w14:textId="77777777" w:rsidR="00CA344D" w:rsidRPr="001956B1" w:rsidRDefault="00CA344D" w:rsidP="00CA344D">
            <w:pPr>
              <w:suppressAutoHyphens w:val="0"/>
              <w:rPr>
                <w:sz w:val="22"/>
                <w:szCs w:val="22"/>
                <w:lang w:eastAsia="en-US"/>
              </w:rPr>
            </w:pPr>
            <w:r w:rsidRPr="001956B1">
              <w:rPr>
                <w:sz w:val="22"/>
                <w:szCs w:val="22"/>
                <w:lang w:eastAsia="en-US"/>
              </w:rPr>
              <w:t>________ cubic yard/ton load:</w:t>
            </w:r>
          </w:p>
        </w:tc>
        <w:tc>
          <w:tcPr>
            <w:tcW w:w="960" w:type="dxa"/>
            <w:tcBorders>
              <w:top w:val="nil"/>
              <w:left w:val="nil"/>
              <w:bottom w:val="nil"/>
              <w:right w:val="nil"/>
            </w:tcBorders>
            <w:shd w:val="clear" w:color="auto" w:fill="auto"/>
            <w:noWrap/>
            <w:vAlign w:val="bottom"/>
            <w:hideMark/>
          </w:tcPr>
          <w:p w14:paraId="6FD002DC" w14:textId="77777777" w:rsidR="00CA344D" w:rsidRPr="001956B1" w:rsidRDefault="00CA344D" w:rsidP="00CA344D">
            <w:pPr>
              <w:suppressAutoHyphens w:val="0"/>
              <w:rPr>
                <w:sz w:val="22"/>
                <w:szCs w:val="22"/>
                <w:lang w:eastAsia="en-US"/>
              </w:rPr>
            </w:pPr>
          </w:p>
        </w:tc>
        <w:tc>
          <w:tcPr>
            <w:tcW w:w="960" w:type="dxa"/>
            <w:tcBorders>
              <w:top w:val="nil"/>
              <w:left w:val="nil"/>
              <w:bottom w:val="nil"/>
              <w:right w:val="nil"/>
            </w:tcBorders>
            <w:shd w:val="clear" w:color="auto" w:fill="auto"/>
            <w:noWrap/>
            <w:vAlign w:val="bottom"/>
            <w:hideMark/>
          </w:tcPr>
          <w:p w14:paraId="1A0A96A1" w14:textId="77777777" w:rsidR="00CA344D" w:rsidRPr="001956B1" w:rsidRDefault="00CA344D" w:rsidP="00CA344D">
            <w:pPr>
              <w:suppressAutoHyphens w:val="0"/>
              <w:jc w:val="center"/>
              <w:rPr>
                <w:sz w:val="22"/>
                <w:szCs w:val="22"/>
                <w:lang w:eastAsia="en-US"/>
              </w:rPr>
            </w:pPr>
            <w:r w:rsidRPr="001956B1">
              <w:rPr>
                <w:sz w:val="22"/>
                <w:szCs w:val="22"/>
                <w:lang w:eastAsia="en-US"/>
              </w:rPr>
              <w:t>or</w:t>
            </w:r>
          </w:p>
        </w:tc>
        <w:tc>
          <w:tcPr>
            <w:tcW w:w="960" w:type="dxa"/>
            <w:tcBorders>
              <w:top w:val="nil"/>
              <w:left w:val="nil"/>
              <w:bottom w:val="nil"/>
              <w:right w:val="nil"/>
            </w:tcBorders>
            <w:shd w:val="clear" w:color="auto" w:fill="auto"/>
            <w:noWrap/>
            <w:vAlign w:val="bottom"/>
            <w:hideMark/>
          </w:tcPr>
          <w:p w14:paraId="234156C3" w14:textId="77777777" w:rsidR="00CA344D" w:rsidRPr="001956B1" w:rsidRDefault="00CA344D" w:rsidP="00CA344D">
            <w:pPr>
              <w:suppressAutoHyphens w:val="0"/>
              <w:jc w:val="center"/>
              <w:rPr>
                <w:sz w:val="22"/>
                <w:szCs w:val="22"/>
                <w:lang w:eastAsia="en-US"/>
              </w:rPr>
            </w:pPr>
          </w:p>
        </w:tc>
        <w:tc>
          <w:tcPr>
            <w:tcW w:w="960" w:type="dxa"/>
            <w:tcBorders>
              <w:top w:val="nil"/>
              <w:left w:val="nil"/>
              <w:bottom w:val="nil"/>
              <w:right w:val="nil"/>
            </w:tcBorders>
            <w:shd w:val="clear" w:color="auto" w:fill="auto"/>
            <w:noWrap/>
            <w:vAlign w:val="bottom"/>
            <w:hideMark/>
          </w:tcPr>
          <w:p w14:paraId="1CAA3A21"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4984BBCF"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0425DA68"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3B3871F7" w14:textId="77777777" w:rsidR="00CA344D" w:rsidRPr="001956B1" w:rsidRDefault="00CA344D" w:rsidP="00CA344D">
            <w:pPr>
              <w:suppressAutoHyphens w:val="0"/>
              <w:rPr>
                <w:sz w:val="20"/>
                <w:szCs w:val="20"/>
                <w:lang w:eastAsia="en-US"/>
              </w:rPr>
            </w:pPr>
          </w:p>
        </w:tc>
      </w:tr>
      <w:tr w:rsidR="001956B1" w:rsidRPr="001956B1" w14:paraId="6F2E1A91" w14:textId="77777777" w:rsidTr="00CA344D">
        <w:trPr>
          <w:trHeight w:val="300"/>
        </w:trPr>
        <w:tc>
          <w:tcPr>
            <w:tcW w:w="960" w:type="dxa"/>
            <w:tcBorders>
              <w:top w:val="nil"/>
              <w:left w:val="nil"/>
              <w:bottom w:val="nil"/>
              <w:right w:val="nil"/>
            </w:tcBorders>
            <w:shd w:val="clear" w:color="auto" w:fill="auto"/>
            <w:noWrap/>
            <w:vAlign w:val="bottom"/>
            <w:hideMark/>
          </w:tcPr>
          <w:p w14:paraId="5E4FC340"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35025AD2"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36630BB2"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10C48A9A" w14:textId="77777777" w:rsidR="00CA344D" w:rsidRPr="001956B1" w:rsidRDefault="00CA344D" w:rsidP="00CA344D">
            <w:pPr>
              <w:suppressAutoHyphens w:val="0"/>
              <w:rPr>
                <w:sz w:val="20"/>
                <w:szCs w:val="20"/>
                <w:lang w:eastAsia="en-US"/>
              </w:rPr>
            </w:pPr>
          </w:p>
        </w:tc>
        <w:tc>
          <w:tcPr>
            <w:tcW w:w="2880" w:type="dxa"/>
            <w:gridSpan w:val="3"/>
            <w:tcBorders>
              <w:top w:val="nil"/>
              <w:left w:val="nil"/>
              <w:bottom w:val="nil"/>
              <w:right w:val="nil"/>
            </w:tcBorders>
            <w:shd w:val="clear" w:color="auto" w:fill="auto"/>
            <w:noWrap/>
            <w:vAlign w:val="bottom"/>
            <w:hideMark/>
          </w:tcPr>
          <w:p w14:paraId="113A5A8D" w14:textId="77777777" w:rsidR="00EF4820" w:rsidRPr="001956B1" w:rsidRDefault="00CA344D" w:rsidP="00CA344D">
            <w:pPr>
              <w:suppressAutoHyphens w:val="0"/>
              <w:rPr>
                <w:sz w:val="22"/>
                <w:szCs w:val="22"/>
                <w:lang w:eastAsia="en-US"/>
              </w:rPr>
            </w:pPr>
            <w:r w:rsidRPr="001956B1">
              <w:rPr>
                <w:sz w:val="22"/>
                <w:szCs w:val="22"/>
                <w:lang w:eastAsia="en-US"/>
              </w:rPr>
              <w:t xml:space="preserve">Price per </w:t>
            </w:r>
            <w:r w:rsidR="00EF4820" w:rsidRPr="001956B1">
              <w:rPr>
                <w:sz w:val="22"/>
                <w:szCs w:val="22"/>
                <w:lang w:eastAsia="en-US"/>
              </w:rPr>
              <w:t xml:space="preserve">Loaded </w:t>
            </w:r>
            <w:r w:rsidRPr="001956B1">
              <w:rPr>
                <w:sz w:val="22"/>
                <w:szCs w:val="22"/>
                <w:lang w:eastAsia="en-US"/>
              </w:rPr>
              <w:t xml:space="preserve">Mile </w:t>
            </w:r>
          </w:p>
          <w:p w14:paraId="3F9936C4" w14:textId="77777777" w:rsidR="00EF4820" w:rsidRPr="001956B1" w:rsidRDefault="00EF4820" w:rsidP="00CA344D">
            <w:pPr>
              <w:suppressAutoHyphens w:val="0"/>
              <w:rPr>
                <w:sz w:val="22"/>
                <w:szCs w:val="22"/>
                <w:lang w:eastAsia="en-US"/>
              </w:rPr>
            </w:pPr>
          </w:p>
          <w:p w14:paraId="5F05EEBD" w14:textId="06B096E3" w:rsidR="00CA344D" w:rsidRPr="001956B1" w:rsidRDefault="00CA344D" w:rsidP="00CA344D">
            <w:pPr>
              <w:suppressAutoHyphens w:val="0"/>
              <w:rPr>
                <w:sz w:val="22"/>
                <w:szCs w:val="22"/>
                <w:lang w:eastAsia="en-US"/>
              </w:rPr>
            </w:pPr>
            <w:r w:rsidRPr="001956B1">
              <w:rPr>
                <w:sz w:val="22"/>
                <w:szCs w:val="22"/>
                <w:lang w:eastAsia="en-US"/>
              </w:rPr>
              <w:t>$_____________</w:t>
            </w:r>
          </w:p>
        </w:tc>
        <w:tc>
          <w:tcPr>
            <w:tcW w:w="960" w:type="dxa"/>
            <w:tcBorders>
              <w:top w:val="nil"/>
              <w:left w:val="nil"/>
              <w:bottom w:val="nil"/>
              <w:right w:val="nil"/>
            </w:tcBorders>
            <w:shd w:val="clear" w:color="auto" w:fill="auto"/>
            <w:noWrap/>
            <w:vAlign w:val="bottom"/>
            <w:hideMark/>
          </w:tcPr>
          <w:p w14:paraId="01A4BCBA" w14:textId="77777777" w:rsidR="00CA344D" w:rsidRPr="001956B1" w:rsidRDefault="00CA344D" w:rsidP="00CA344D">
            <w:pPr>
              <w:suppressAutoHyphens w:val="0"/>
              <w:rPr>
                <w:sz w:val="22"/>
                <w:szCs w:val="22"/>
                <w:lang w:eastAsia="en-US"/>
              </w:rPr>
            </w:pPr>
          </w:p>
        </w:tc>
        <w:tc>
          <w:tcPr>
            <w:tcW w:w="960" w:type="dxa"/>
            <w:tcBorders>
              <w:top w:val="nil"/>
              <w:left w:val="nil"/>
              <w:bottom w:val="nil"/>
              <w:right w:val="nil"/>
            </w:tcBorders>
            <w:shd w:val="clear" w:color="auto" w:fill="auto"/>
            <w:noWrap/>
            <w:vAlign w:val="bottom"/>
            <w:hideMark/>
          </w:tcPr>
          <w:p w14:paraId="27E8ECE9"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2DD5691C" w14:textId="77777777" w:rsidR="00CA344D" w:rsidRPr="001956B1" w:rsidRDefault="00CA344D" w:rsidP="00CA344D">
            <w:pPr>
              <w:suppressAutoHyphens w:val="0"/>
              <w:rPr>
                <w:sz w:val="20"/>
                <w:szCs w:val="20"/>
                <w:lang w:eastAsia="en-US"/>
              </w:rPr>
            </w:pPr>
          </w:p>
        </w:tc>
      </w:tr>
      <w:tr w:rsidR="001956B1" w:rsidRPr="001956B1" w14:paraId="7901821F" w14:textId="77777777" w:rsidTr="00CA344D">
        <w:trPr>
          <w:trHeight w:val="300"/>
        </w:trPr>
        <w:tc>
          <w:tcPr>
            <w:tcW w:w="960" w:type="dxa"/>
            <w:tcBorders>
              <w:top w:val="nil"/>
              <w:left w:val="nil"/>
              <w:bottom w:val="nil"/>
              <w:right w:val="nil"/>
            </w:tcBorders>
            <w:shd w:val="clear" w:color="auto" w:fill="auto"/>
            <w:noWrap/>
            <w:vAlign w:val="bottom"/>
            <w:hideMark/>
          </w:tcPr>
          <w:p w14:paraId="56BE287E"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58245D16"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061403BD"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48E02EF8"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5B76BA9B"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74E1B654"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579E069F" w14:textId="77777777" w:rsidR="00CA344D" w:rsidRPr="001956B1" w:rsidRDefault="00CA344D" w:rsidP="00CA344D">
            <w:pPr>
              <w:suppressAutoHyphens w:val="0"/>
              <w:rPr>
                <w:sz w:val="20"/>
                <w:szCs w:val="20"/>
                <w:lang w:eastAsia="en-US"/>
              </w:rPr>
            </w:pPr>
          </w:p>
          <w:p w14:paraId="5C76C8A5" w14:textId="77777777" w:rsidR="00EF4820" w:rsidRPr="001956B1" w:rsidRDefault="00EF4820" w:rsidP="00CA344D">
            <w:pPr>
              <w:suppressAutoHyphens w:val="0"/>
              <w:rPr>
                <w:sz w:val="20"/>
                <w:szCs w:val="20"/>
                <w:lang w:eastAsia="en-US"/>
              </w:rPr>
            </w:pPr>
          </w:p>
          <w:p w14:paraId="121CB58C" w14:textId="77777777" w:rsidR="00EF4820" w:rsidRPr="001956B1" w:rsidRDefault="00EF4820"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726D673D"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6A1E95E1"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3268C95B" w14:textId="77777777" w:rsidR="00CA344D" w:rsidRPr="001956B1" w:rsidRDefault="00CA344D" w:rsidP="00CA344D">
            <w:pPr>
              <w:suppressAutoHyphens w:val="0"/>
              <w:rPr>
                <w:sz w:val="20"/>
                <w:szCs w:val="20"/>
                <w:lang w:eastAsia="en-US"/>
              </w:rPr>
            </w:pPr>
          </w:p>
        </w:tc>
      </w:tr>
      <w:tr w:rsidR="001956B1" w:rsidRPr="001956B1" w14:paraId="14B8F7A0" w14:textId="77777777" w:rsidTr="00CA344D">
        <w:trPr>
          <w:trHeight w:val="300"/>
        </w:trPr>
        <w:tc>
          <w:tcPr>
            <w:tcW w:w="960" w:type="dxa"/>
            <w:tcBorders>
              <w:top w:val="nil"/>
              <w:left w:val="nil"/>
              <w:bottom w:val="nil"/>
              <w:right w:val="nil"/>
            </w:tcBorders>
            <w:shd w:val="clear" w:color="auto" w:fill="auto"/>
            <w:noWrap/>
            <w:vAlign w:val="bottom"/>
            <w:hideMark/>
          </w:tcPr>
          <w:p w14:paraId="49E9C5D7"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28579635"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432A4592"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47BBD578" w14:textId="77777777" w:rsidR="00CA344D" w:rsidRPr="001956B1" w:rsidRDefault="00CA344D" w:rsidP="00CA344D">
            <w:pPr>
              <w:suppressAutoHyphens w:val="0"/>
              <w:rPr>
                <w:sz w:val="20"/>
                <w:szCs w:val="20"/>
                <w:lang w:eastAsia="en-US"/>
              </w:rPr>
            </w:pPr>
          </w:p>
        </w:tc>
        <w:tc>
          <w:tcPr>
            <w:tcW w:w="3840" w:type="dxa"/>
            <w:gridSpan w:val="4"/>
            <w:tcBorders>
              <w:top w:val="nil"/>
              <w:left w:val="nil"/>
              <w:bottom w:val="nil"/>
              <w:right w:val="nil"/>
            </w:tcBorders>
            <w:shd w:val="clear" w:color="auto" w:fill="auto"/>
            <w:noWrap/>
            <w:vAlign w:val="bottom"/>
            <w:hideMark/>
          </w:tcPr>
          <w:p w14:paraId="0BF937DC" w14:textId="77777777" w:rsidR="00CA344D" w:rsidRPr="001956B1" w:rsidRDefault="00CA344D" w:rsidP="00CA344D">
            <w:pPr>
              <w:suppressAutoHyphens w:val="0"/>
              <w:rPr>
                <w:sz w:val="22"/>
                <w:szCs w:val="22"/>
                <w:lang w:eastAsia="en-US"/>
              </w:rPr>
            </w:pPr>
            <w:r w:rsidRPr="001956B1">
              <w:rPr>
                <w:sz w:val="22"/>
                <w:szCs w:val="22"/>
                <w:lang w:eastAsia="en-US"/>
              </w:rPr>
              <w:t>Price per Hour $_____________</w:t>
            </w:r>
          </w:p>
        </w:tc>
        <w:tc>
          <w:tcPr>
            <w:tcW w:w="960" w:type="dxa"/>
            <w:tcBorders>
              <w:top w:val="nil"/>
              <w:left w:val="nil"/>
              <w:bottom w:val="nil"/>
              <w:right w:val="nil"/>
            </w:tcBorders>
            <w:shd w:val="clear" w:color="auto" w:fill="auto"/>
            <w:noWrap/>
            <w:vAlign w:val="bottom"/>
            <w:hideMark/>
          </w:tcPr>
          <w:p w14:paraId="72E0AF89" w14:textId="77777777" w:rsidR="00CA344D" w:rsidRPr="001956B1" w:rsidRDefault="00CA344D" w:rsidP="00CA344D">
            <w:pPr>
              <w:suppressAutoHyphens w:val="0"/>
              <w:rPr>
                <w:sz w:val="22"/>
                <w:szCs w:val="22"/>
                <w:lang w:eastAsia="en-US"/>
              </w:rPr>
            </w:pPr>
          </w:p>
        </w:tc>
        <w:tc>
          <w:tcPr>
            <w:tcW w:w="960" w:type="dxa"/>
            <w:tcBorders>
              <w:top w:val="nil"/>
              <w:left w:val="nil"/>
              <w:bottom w:val="nil"/>
              <w:right w:val="nil"/>
            </w:tcBorders>
            <w:shd w:val="clear" w:color="auto" w:fill="auto"/>
            <w:noWrap/>
            <w:vAlign w:val="bottom"/>
            <w:hideMark/>
          </w:tcPr>
          <w:p w14:paraId="30BB18F3" w14:textId="77777777" w:rsidR="00CA344D" w:rsidRPr="001956B1" w:rsidRDefault="00CA344D" w:rsidP="00CA344D">
            <w:pPr>
              <w:suppressAutoHyphens w:val="0"/>
              <w:rPr>
                <w:sz w:val="20"/>
                <w:szCs w:val="20"/>
                <w:lang w:eastAsia="en-US"/>
              </w:rPr>
            </w:pPr>
          </w:p>
        </w:tc>
      </w:tr>
      <w:tr w:rsidR="001956B1" w:rsidRPr="001956B1" w14:paraId="546952CC" w14:textId="77777777" w:rsidTr="00CA344D">
        <w:trPr>
          <w:trHeight w:val="300"/>
        </w:trPr>
        <w:tc>
          <w:tcPr>
            <w:tcW w:w="2880" w:type="dxa"/>
            <w:gridSpan w:val="3"/>
            <w:tcBorders>
              <w:top w:val="nil"/>
              <w:left w:val="nil"/>
              <w:bottom w:val="nil"/>
              <w:right w:val="nil"/>
            </w:tcBorders>
            <w:shd w:val="clear" w:color="auto" w:fill="auto"/>
            <w:noWrap/>
            <w:vAlign w:val="bottom"/>
            <w:hideMark/>
          </w:tcPr>
          <w:p w14:paraId="17006455" w14:textId="77777777" w:rsidR="00CA344D" w:rsidRPr="001956B1" w:rsidRDefault="00CA344D" w:rsidP="00CA344D">
            <w:pPr>
              <w:suppressAutoHyphens w:val="0"/>
              <w:rPr>
                <w:sz w:val="22"/>
                <w:szCs w:val="22"/>
                <w:lang w:eastAsia="en-US"/>
              </w:rPr>
            </w:pPr>
            <w:r w:rsidRPr="001956B1">
              <w:rPr>
                <w:sz w:val="22"/>
                <w:szCs w:val="22"/>
                <w:lang w:eastAsia="en-US"/>
              </w:rPr>
              <w:t>________ cubic yard/ton load:</w:t>
            </w:r>
          </w:p>
        </w:tc>
        <w:tc>
          <w:tcPr>
            <w:tcW w:w="960" w:type="dxa"/>
            <w:tcBorders>
              <w:top w:val="nil"/>
              <w:left w:val="nil"/>
              <w:bottom w:val="nil"/>
              <w:right w:val="nil"/>
            </w:tcBorders>
            <w:shd w:val="clear" w:color="auto" w:fill="auto"/>
            <w:noWrap/>
            <w:vAlign w:val="bottom"/>
            <w:hideMark/>
          </w:tcPr>
          <w:p w14:paraId="0515D4FE" w14:textId="77777777" w:rsidR="00CA344D" w:rsidRPr="001956B1" w:rsidRDefault="00CA344D" w:rsidP="00CA344D">
            <w:pPr>
              <w:suppressAutoHyphens w:val="0"/>
              <w:rPr>
                <w:sz w:val="22"/>
                <w:szCs w:val="22"/>
                <w:lang w:eastAsia="en-US"/>
              </w:rPr>
            </w:pPr>
          </w:p>
        </w:tc>
        <w:tc>
          <w:tcPr>
            <w:tcW w:w="960" w:type="dxa"/>
            <w:tcBorders>
              <w:top w:val="nil"/>
              <w:left w:val="nil"/>
              <w:bottom w:val="nil"/>
              <w:right w:val="nil"/>
            </w:tcBorders>
            <w:shd w:val="clear" w:color="auto" w:fill="auto"/>
            <w:noWrap/>
            <w:vAlign w:val="bottom"/>
            <w:hideMark/>
          </w:tcPr>
          <w:p w14:paraId="3198CC05" w14:textId="77777777" w:rsidR="00CA344D" w:rsidRPr="001956B1" w:rsidRDefault="00CA344D" w:rsidP="00CA344D">
            <w:pPr>
              <w:suppressAutoHyphens w:val="0"/>
              <w:jc w:val="center"/>
              <w:rPr>
                <w:sz w:val="22"/>
                <w:szCs w:val="22"/>
                <w:lang w:eastAsia="en-US"/>
              </w:rPr>
            </w:pPr>
            <w:r w:rsidRPr="001956B1">
              <w:rPr>
                <w:sz w:val="22"/>
                <w:szCs w:val="22"/>
                <w:lang w:eastAsia="en-US"/>
              </w:rPr>
              <w:t>or</w:t>
            </w:r>
          </w:p>
        </w:tc>
        <w:tc>
          <w:tcPr>
            <w:tcW w:w="960" w:type="dxa"/>
            <w:tcBorders>
              <w:top w:val="nil"/>
              <w:left w:val="nil"/>
              <w:bottom w:val="nil"/>
              <w:right w:val="nil"/>
            </w:tcBorders>
            <w:shd w:val="clear" w:color="auto" w:fill="auto"/>
            <w:noWrap/>
            <w:vAlign w:val="bottom"/>
            <w:hideMark/>
          </w:tcPr>
          <w:p w14:paraId="4DD7BB0D" w14:textId="77777777" w:rsidR="00CA344D" w:rsidRPr="001956B1" w:rsidRDefault="00CA344D" w:rsidP="00CA344D">
            <w:pPr>
              <w:suppressAutoHyphens w:val="0"/>
              <w:jc w:val="center"/>
              <w:rPr>
                <w:sz w:val="22"/>
                <w:szCs w:val="22"/>
                <w:lang w:eastAsia="en-US"/>
              </w:rPr>
            </w:pPr>
          </w:p>
        </w:tc>
        <w:tc>
          <w:tcPr>
            <w:tcW w:w="960" w:type="dxa"/>
            <w:tcBorders>
              <w:top w:val="nil"/>
              <w:left w:val="nil"/>
              <w:bottom w:val="nil"/>
              <w:right w:val="nil"/>
            </w:tcBorders>
            <w:shd w:val="clear" w:color="auto" w:fill="auto"/>
            <w:noWrap/>
            <w:vAlign w:val="bottom"/>
            <w:hideMark/>
          </w:tcPr>
          <w:p w14:paraId="682FB664"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0974FDE9"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683D967A"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1DC2C76D" w14:textId="77777777" w:rsidR="00CA344D" w:rsidRPr="001956B1" w:rsidRDefault="00CA344D" w:rsidP="00CA344D">
            <w:pPr>
              <w:suppressAutoHyphens w:val="0"/>
              <w:rPr>
                <w:sz w:val="20"/>
                <w:szCs w:val="20"/>
                <w:lang w:eastAsia="en-US"/>
              </w:rPr>
            </w:pPr>
          </w:p>
        </w:tc>
      </w:tr>
      <w:tr w:rsidR="001956B1" w:rsidRPr="001956B1" w14:paraId="73F015DE" w14:textId="77777777" w:rsidTr="00CA344D">
        <w:trPr>
          <w:trHeight w:val="300"/>
        </w:trPr>
        <w:tc>
          <w:tcPr>
            <w:tcW w:w="960" w:type="dxa"/>
            <w:tcBorders>
              <w:top w:val="nil"/>
              <w:left w:val="nil"/>
              <w:bottom w:val="nil"/>
              <w:right w:val="nil"/>
            </w:tcBorders>
            <w:shd w:val="clear" w:color="auto" w:fill="auto"/>
            <w:noWrap/>
            <w:vAlign w:val="bottom"/>
            <w:hideMark/>
          </w:tcPr>
          <w:p w14:paraId="679A50C5"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26198EA7"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3D826486"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4E5749F0" w14:textId="77777777" w:rsidR="00CA344D" w:rsidRPr="001956B1" w:rsidRDefault="00CA344D" w:rsidP="00CA344D">
            <w:pPr>
              <w:suppressAutoHyphens w:val="0"/>
              <w:rPr>
                <w:sz w:val="20"/>
                <w:szCs w:val="20"/>
                <w:lang w:eastAsia="en-US"/>
              </w:rPr>
            </w:pPr>
          </w:p>
        </w:tc>
        <w:tc>
          <w:tcPr>
            <w:tcW w:w="2880" w:type="dxa"/>
            <w:gridSpan w:val="3"/>
            <w:tcBorders>
              <w:top w:val="nil"/>
              <w:left w:val="nil"/>
              <w:bottom w:val="nil"/>
              <w:right w:val="nil"/>
            </w:tcBorders>
            <w:shd w:val="clear" w:color="auto" w:fill="auto"/>
            <w:noWrap/>
            <w:vAlign w:val="bottom"/>
            <w:hideMark/>
          </w:tcPr>
          <w:p w14:paraId="12C860E6" w14:textId="77777777" w:rsidR="00EF4820" w:rsidRPr="001956B1" w:rsidRDefault="00CA344D" w:rsidP="00CA344D">
            <w:pPr>
              <w:suppressAutoHyphens w:val="0"/>
              <w:rPr>
                <w:sz w:val="22"/>
                <w:szCs w:val="22"/>
                <w:lang w:eastAsia="en-US"/>
              </w:rPr>
            </w:pPr>
            <w:r w:rsidRPr="001956B1">
              <w:rPr>
                <w:sz w:val="22"/>
                <w:szCs w:val="22"/>
                <w:lang w:eastAsia="en-US"/>
              </w:rPr>
              <w:t xml:space="preserve">Price per </w:t>
            </w:r>
            <w:r w:rsidR="00EF4820" w:rsidRPr="001956B1">
              <w:rPr>
                <w:sz w:val="22"/>
                <w:szCs w:val="22"/>
                <w:lang w:eastAsia="en-US"/>
              </w:rPr>
              <w:t xml:space="preserve">Loaded </w:t>
            </w:r>
            <w:r w:rsidRPr="001956B1">
              <w:rPr>
                <w:sz w:val="22"/>
                <w:szCs w:val="22"/>
                <w:lang w:eastAsia="en-US"/>
              </w:rPr>
              <w:t xml:space="preserve">Mile </w:t>
            </w:r>
          </w:p>
          <w:p w14:paraId="48A69083" w14:textId="77777777" w:rsidR="00EF4820" w:rsidRPr="001956B1" w:rsidRDefault="00EF4820" w:rsidP="00CA344D">
            <w:pPr>
              <w:suppressAutoHyphens w:val="0"/>
              <w:rPr>
                <w:sz w:val="22"/>
                <w:szCs w:val="22"/>
                <w:lang w:eastAsia="en-US"/>
              </w:rPr>
            </w:pPr>
          </w:p>
          <w:p w14:paraId="05BC4D30" w14:textId="2C3A038A" w:rsidR="00CA344D" w:rsidRPr="001956B1" w:rsidRDefault="00CA344D" w:rsidP="00CA344D">
            <w:pPr>
              <w:suppressAutoHyphens w:val="0"/>
              <w:rPr>
                <w:sz w:val="22"/>
                <w:szCs w:val="22"/>
                <w:lang w:eastAsia="en-US"/>
              </w:rPr>
            </w:pPr>
            <w:r w:rsidRPr="001956B1">
              <w:rPr>
                <w:sz w:val="22"/>
                <w:szCs w:val="22"/>
                <w:lang w:eastAsia="en-US"/>
              </w:rPr>
              <w:t>$_____________</w:t>
            </w:r>
          </w:p>
        </w:tc>
        <w:tc>
          <w:tcPr>
            <w:tcW w:w="960" w:type="dxa"/>
            <w:tcBorders>
              <w:top w:val="nil"/>
              <w:left w:val="nil"/>
              <w:bottom w:val="nil"/>
              <w:right w:val="nil"/>
            </w:tcBorders>
            <w:shd w:val="clear" w:color="auto" w:fill="auto"/>
            <w:noWrap/>
            <w:vAlign w:val="bottom"/>
            <w:hideMark/>
          </w:tcPr>
          <w:p w14:paraId="23E9EB7A" w14:textId="77777777" w:rsidR="00CA344D" w:rsidRPr="001956B1" w:rsidRDefault="00CA344D" w:rsidP="00CA344D">
            <w:pPr>
              <w:suppressAutoHyphens w:val="0"/>
              <w:rPr>
                <w:sz w:val="22"/>
                <w:szCs w:val="22"/>
                <w:lang w:eastAsia="en-US"/>
              </w:rPr>
            </w:pPr>
          </w:p>
        </w:tc>
        <w:tc>
          <w:tcPr>
            <w:tcW w:w="960" w:type="dxa"/>
            <w:tcBorders>
              <w:top w:val="nil"/>
              <w:left w:val="nil"/>
              <w:bottom w:val="nil"/>
              <w:right w:val="nil"/>
            </w:tcBorders>
            <w:shd w:val="clear" w:color="auto" w:fill="auto"/>
            <w:noWrap/>
            <w:vAlign w:val="bottom"/>
            <w:hideMark/>
          </w:tcPr>
          <w:p w14:paraId="5FFB7445"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4CA869CF" w14:textId="77777777" w:rsidR="00CA344D" w:rsidRPr="001956B1" w:rsidRDefault="00CA344D" w:rsidP="00CA344D">
            <w:pPr>
              <w:suppressAutoHyphens w:val="0"/>
              <w:rPr>
                <w:sz w:val="20"/>
                <w:szCs w:val="20"/>
                <w:lang w:eastAsia="en-US"/>
              </w:rPr>
            </w:pPr>
          </w:p>
        </w:tc>
      </w:tr>
      <w:tr w:rsidR="00CA344D" w:rsidRPr="001956B1" w14:paraId="5BB2EB77" w14:textId="77777777" w:rsidTr="00CA344D">
        <w:trPr>
          <w:trHeight w:val="300"/>
        </w:trPr>
        <w:tc>
          <w:tcPr>
            <w:tcW w:w="960" w:type="dxa"/>
            <w:tcBorders>
              <w:top w:val="nil"/>
              <w:left w:val="nil"/>
              <w:bottom w:val="nil"/>
              <w:right w:val="nil"/>
            </w:tcBorders>
            <w:shd w:val="clear" w:color="auto" w:fill="auto"/>
            <w:noWrap/>
            <w:vAlign w:val="bottom"/>
            <w:hideMark/>
          </w:tcPr>
          <w:p w14:paraId="5C83E686"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4B2F8CB4"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7A35B00D"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78AFDAAE"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0D653E13"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000B11EF"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43BBA5B0"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10D01CB2"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1AE98BEB" w14:textId="77777777" w:rsidR="00CA344D" w:rsidRPr="001956B1" w:rsidRDefault="00CA344D" w:rsidP="00CA344D">
            <w:pPr>
              <w:suppressAutoHyphens w:val="0"/>
              <w:rPr>
                <w:sz w:val="20"/>
                <w:szCs w:val="20"/>
                <w:lang w:eastAsia="en-US"/>
              </w:rPr>
            </w:pPr>
          </w:p>
        </w:tc>
        <w:tc>
          <w:tcPr>
            <w:tcW w:w="960" w:type="dxa"/>
            <w:tcBorders>
              <w:top w:val="nil"/>
              <w:left w:val="nil"/>
              <w:bottom w:val="nil"/>
              <w:right w:val="nil"/>
            </w:tcBorders>
            <w:shd w:val="clear" w:color="auto" w:fill="auto"/>
            <w:noWrap/>
            <w:vAlign w:val="bottom"/>
            <w:hideMark/>
          </w:tcPr>
          <w:p w14:paraId="0CA97324" w14:textId="77777777" w:rsidR="00CA344D" w:rsidRPr="001956B1" w:rsidRDefault="00CA344D" w:rsidP="00CA344D">
            <w:pPr>
              <w:suppressAutoHyphens w:val="0"/>
              <w:rPr>
                <w:sz w:val="20"/>
                <w:szCs w:val="20"/>
                <w:lang w:eastAsia="en-US"/>
              </w:rPr>
            </w:pPr>
          </w:p>
        </w:tc>
      </w:tr>
    </w:tbl>
    <w:p w14:paraId="6140B2F6" w14:textId="77777777" w:rsidR="00CA344D" w:rsidRPr="001956B1" w:rsidRDefault="00CA344D" w:rsidP="00657921">
      <w:pPr>
        <w:spacing w:after="120"/>
        <w:jc w:val="both"/>
      </w:pPr>
    </w:p>
    <w:p w14:paraId="7C5EEEB9" w14:textId="003126F1" w:rsidR="00657921" w:rsidRPr="001956B1" w:rsidRDefault="00657921" w:rsidP="00657921">
      <w:pPr>
        <w:pStyle w:val="NormalWeb"/>
        <w:spacing w:before="0" w:beforeAutospacing="0" w:after="120" w:afterAutospacing="0"/>
        <w:rPr>
          <w:i/>
          <w:sz w:val="22"/>
          <w:szCs w:val="22"/>
        </w:rPr>
      </w:pPr>
      <w:r w:rsidRPr="001956B1">
        <w:rPr>
          <w:i/>
          <w:sz w:val="22"/>
          <w:szCs w:val="22"/>
        </w:rPr>
        <w:t>Submitted by:</w:t>
      </w:r>
    </w:p>
    <w:p w14:paraId="60F92F1C" w14:textId="77777777" w:rsidR="00657921" w:rsidRPr="001956B1" w:rsidRDefault="00657921" w:rsidP="00657921">
      <w:pPr>
        <w:pStyle w:val="NormalWeb"/>
        <w:tabs>
          <w:tab w:val="right" w:pos="4320"/>
          <w:tab w:val="left" w:pos="5040"/>
          <w:tab w:val="right" w:pos="9360"/>
        </w:tabs>
        <w:spacing w:before="0" w:beforeAutospacing="0" w:after="120" w:afterAutospacing="0"/>
        <w:rPr>
          <w:sz w:val="22"/>
          <w:szCs w:val="22"/>
          <w:u w:val="single"/>
        </w:rPr>
      </w:pPr>
      <w:r w:rsidRPr="001956B1">
        <w:rPr>
          <w:sz w:val="22"/>
          <w:szCs w:val="22"/>
        </w:rPr>
        <w:t xml:space="preserve">Company Name: </w:t>
      </w:r>
      <w:r w:rsidRPr="001956B1">
        <w:rPr>
          <w:sz w:val="22"/>
          <w:szCs w:val="22"/>
          <w:u w:val="single"/>
        </w:rPr>
        <w:tab/>
      </w:r>
      <w:r w:rsidRPr="001956B1">
        <w:rPr>
          <w:sz w:val="22"/>
          <w:szCs w:val="22"/>
          <w:u w:val="single"/>
        </w:rPr>
        <w:tab/>
      </w:r>
      <w:r w:rsidRPr="001956B1">
        <w:rPr>
          <w:sz w:val="22"/>
          <w:szCs w:val="22"/>
          <w:u w:val="single"/>
        </w:rPr>
        <w:tab/>
      </w:r>
    </w:p>
    <w:p w14:paraId="52912168" w14:textId="77777777" w:rsidR="00657921" w:rsidRPr="001956B1" w:rsidRDefault="00657921" w:rsidP="00657921">
      <w:pPr>
        <w:pStyle w:val="NormalWeb"/>
        <w:tabs>
          <w:tab w:val="right" w:pos="4320"/>
          <w:tab w:val="left" w:pos="5040"/>
          <w:tab w:val="right" w:pos="9360"/>
        </w:tabs>
        <w:spacing w:before="0" w:beforeAutospacing="0" w:after="120" w:afterAutospacing="0"/>
        <w:rPr>
          <w:sz w:val="22"/>
          <w:szCs w:val="22"/>
        </w:rPr>
      </w:pPr>
      <w:r w:rsidRPr="001956B1">
        <w:rPr>
          <w:sz w:val="22"/>
          <w:szCs w:val="22"/>
        </w:rPr>
        <w:t>Signature:</w:t>
      </w:r>
      <w:r w:rsidRPr="001956B1">
        <w:rPr>
          <w:sz w:val="22"/>
          <w:szCs w:val="22"/>
          <w:u w:val="single"/>
        </w:rPr>
        <w:tab/>
      </w:r>
      <w:r w:rsidRPr="001956B1">
        <w:rPr>
          <w:sz w:val="22"/>
          <w:szCs w:val="22"/>
        </w:rPr>
        <w:tab/>
        <w:t>Title:</w:t>
      </w:r>
      <w:r w:rsidRPr="001956B1">
        <w:rPr>
          <w:sz w:val="22"/>
          <w:szCs w:val="22"/>
          <w:u w:val="single"/>
        </w:rPr>
        <w:tab/>
      </w:r>
    </w:p>
    <w:p w14:paraId="24BB83A0" w14:textId="77777777" w:rsidR="00657921" w:rsidRPr="001956B1" w:rsidRDefault="00657921" w:rsidP="00657921">
      <w:pPr>
        <w:pStyle w:val="NormalWeb"/>
        <w:tabs>
          <w:tab w:val="right" w:pos="4320"/>
          <w:tab w:val="left" w:pos="5040"/>
          <w:tab w:val="right" w:pos="9360"/>
        </w:tabs>
        <w:spacing w:before="0" w:beforeAutospacing="0" w:after="120" w:afterAutospacing="0"/>
        <w:rPr>
          <w:sz w:val="22"/>
          <w:szCs w:val="22"/>
        </w:rPr>
      </w:pPr>
      <w:r w:rsidRPr="001956B1">
        <w:rPr>
          <w:sz w:val="22"/>
          <w:szCs w:val="22"/>
        </w:rPr>
        <w:t xml:space="preserve">Print Name: </w:t>
      </w:r>
      <w:r w:rsidRPr="001956B1">
        <w:rPr>
          <w:sz w:val="22"/>
          <w:szCs w:val="22"/>
          <w:u w:val="single"/>
        </w:rPr>
        <w:tab/>
      </w:r>
      <w:r w:rsidRPr="001956B1">
        <w:rPr>
          <w:sz w:val="22"/>
          <w:szCs w:val="22"/>
        </w:rPr>
        <w:tab/>
        <w:t>Date:</w:t>
      </w:r>
      <w:r w:rsidRPr="001956B1">
        <w:rPr>
          <w:sz w:val="22"/>
          <w:szCs w:val="22"/>
          <w:u w:val="single"/>
        </w:rPr>
        <w:tab/>
      </w:r>
    </w:p>
    <w:p w14:paraId="48B559BB" w14:textId="77777777" w:rsidR="00657921" w:rsidRPr="001956B1" w:rsidRDefault="00657921" w:rsidP="00657921">
      <w:pPr>
        <w:pStyle w:val="NormalWeb"/>
        <w:tabs>
          <w:tab w:val="right" w:pos="4320"/>
          <w:tab w:val="left" w:pos="5040"/>
          <w:tab w:val="right" w:pos="9360"/>
        </w:tabs>
        <w:spacing w:before="0" w:beforeAutospacing="0" w:after="120" w:afterAutospacing="0"/>
        <w:rPr>
          <w:sz w:val="22"/>
          <w:szCs w:val="22"/>
          <w:u w:val="single"/>
        </w:rPr>
      </w:pPr>
      <w:r w:rsidRPr="001956B1">
        <w:rPr>
          <w:sz w:val="22"/>
          <w:szCs w:val="22"/>
        </w:rPr>
        <w:t xml:space="preserve">Address: </w:t>
      </w:r>
      <w:r w:rsidRPr="001956B1">
        <w:rPr>
          <w:sz w:val="22"/>
          <w:szCs w:val="22"/>
          <w:u w:val="single"/>
        </w:rPr>
        <w:tab/>
      </w:r>
      <w:r w:rsidRPr="001956B1">
        <w:rPr>
          <w:sz w:val="22"/>
          <w:szCs w:val="22"/>
          <w:u w:val="single"/>
        </w:rPr>
        <w:tab/>
      </w:r>
      <w:r w:rsidRPr="001956B1">
        <w:rPr>
          <w:sz w:val="22"/>
          <w:szCs w:val="22"/>
          <w:u w:val="single"/>
        </w:rPr>
        <w:tab/>
      </w:r>
    </w:p>
    <w:p w14:paraId="70403525" w14:textId="77777777" w:rsidR="00657921" w:rsidRPr="001956B1" w:rsidRDefault="00657921" w:rsidP="00657921">
      <w:pPr>
        <w:pStyle w:val="NormalWeb"/>
        <w:tabs>
          <w:tab w:val="right" w:pos="4320"/>
          <w:tab w:val="left" w:pos="5040"/>
          <w:tab w:val="right" w:pos="9360"/>
        </w:tabs>
        <w:spacing w:before="0" w:beforeAutospacing="0" w:after="120" w:afterAutospacing="0"/>
        <w:rPr>
          <w:sz w:val="22"/>
          <w:szCs w:val="22"/>
          <w:u w:val="single"/>
        </w:rPr>
      </w:pPr>
      <w:r w:rsidRPr="001956B1">
        <w:rPr>
          <w:sz w:val="22"/>
          <w:szCs w:val="22"/>
        </w:rPr>
        <w:t xml:space="preserve">Phone Number: </w:t>
      </w:r>
      <w:r w:rsidRPr="001956B1">
        <w:rPr>
          <w:sz w:val="22"/>
          <w:szCs w:val="22"/>
          <w:u w:val="single"/>
        </w:rPr>
        <w:tab/>
      </w:r>
      <w:r w:rsidRPr="001956B1">
        <w:rPr>
          <w:sz w:val="22"/>
          <w:szCs w:val="22"/>
        </w:rPr>
        <w:tab/>
        <w:t>Fax Number:</w:t>
      </w:r>
      <w:r w:rsidRPr="001956B1">
        <w:rPr>
          <w:sz w:val="22"/>
          <w:szCs w:val="22"/>
          <w:u w:val="single"/>
        </w:rPr>
        <w:tab/>
      </w:r>
    </w:p>
    <w:p w14:paraId="6A43C0F4" w14:textId="77777777" w:rsidR="00657921" w:rsidRPr="001956B1" w:rsidRDefault="00657921" w:rsidP="00657921">
      <w:pPr>
        <w:pStyle w:val="NormalWeb"/>
        <w:tabs>
          <w:tab w:val="right" w:pos="4320"/>
          <w:tab w:val="left" w:pos="5040"/>
          <w:tab w:val="right" w:pos="9360"/>
        </w:tabs>
        <w:spacing w:before="0" w:beforeAutospacing="0" w:after="120" w:afterAutospacing="0"/>
        <w:rPr>
          <w:sz w:val="22"/>
          <w:szCs w:val="22"/>
          <w:u w:val="single"/>
        </w:rPr>
      </w:pPr>
      <w:r w:rsidRPr="001956B1">
        <w:rPr>
          <w:sz w:val="22"/>
          <w:szCs w:val="22"/>
        </w:rPr>
        <w:t>Email:</w:t>
      </w:r>
      <w:r w:rsidRPr="001956B1">
        <w:rPr>
          <w:sz w:val="22"/>
          <w:szCs w:val="22"/>
          <w:u w:val="single"/>
        </w:rPr>
        <w:tab/>
      </w:r>
      <w:r w:rsidRPr="001956B1">
        <w:rPr>
          <w:sz w:val="22"/>
          <w:szCs w:val="22"/>
          <w:u w:val="single"/>
        </w:rPr>
        <w:tab/>
      </w:r>
      <w:r w:rsidRPr="001956B1">
        <w:rPr>
          <w:sz w:val="22"/>
          <w:szCs w:val="22"/>
          <w:u w:val="single"/>
        </w:rPr>
        <w:tab/>
      </w:r>
    </w:p>
    <w:p w14:paraId="36141733" w14:textId="28B85830" w:rsidR="00657921" w:rsidRPr="001956B1" w:rsidRDefault="00657921" w:rsidP="002C3CC7">
      <w:pPr>
        <w:spacing w:after="120"/>
        <w:jc w:val="both"/>
      </w:pPr>
      <w:r w:rsidRPr="001956B1">
        <w:t>This agreement is nonexclusive and in no way restricts the County’s ability to competitively bid for the same or similar materials and services or the County’s sole discretion to contract for such materials and services with other contractors.</w:t>
      </w:r>
    </w:p>
    <w:sectPr w:rsidR="00657921" w:rsidRPr="001956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2DA84CA"/>
    <w:lvl w:ilvl="0">
      <w:start w:val="1"/>
      <w:numFmt w:val="decimal"/>
      <w:lvlText w:val="%1"/>
      <w:lvlJc w:val="left"/>
      <w:pPr>
        <w:ind w:left="360" w:hanging="360"/>
      </w:pPr>
      <w:rPr>
        <w:rFonts w:hint="default"/>
        <w:b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0721DD"/>
    <w:multiLevelType w:val="hybridMultilevel"/>
    <w:tmpl w:val="9550CC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4D66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915CF9"/>
    <w:multiLevelType w:val="hybridMultilevel"/>
    <w:tmpl w:val="2200CC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DB75BC"/>
    <w:multiLevelType w:val="multilevel"/>
    <w:tmpl w:val="9D0C7E8C"/>
    <w:lvl w:ilvl="0">
      <w:start w:val="1"/>
      <w:numFmt w:val="decimal"/>
      <w:lvlText w:val="%1."/>
      <w:lvlJc w:val="left"/>
      <w:pPr>
        <w:tabs>
          <w:tab w:val="num" w:pos="360"/>
        </w:tabs>
        <w:ind w:left="360" w:hanging="360"/>
      </w:pPr>
      <w:rPr>
        <w:rFonts w:hint="default"/>
        <w:b/>
        <w:bCs/>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831245"/>
    <w:multiLevelType w:val="multilevel"/>
    <w:tmpl w:val="CC4050A6"/>
    <w:lvl w:ilvl="0">
      <w:start w:val="1"/>
      <w:numFmt w:val="bullet"/>
      <w:lvlText w:val=""/>
      <w:lvlJc w:val="left"/>
      <w:pPr>
        <w:tabs>
          <w:tab w:val="num" w:pos="720"/>
        </w:tabs>
        <w:ind w:left="720" w:hanging="360"/>
      </w:pPr>
      <w:rPr>
        <w:rFonts w:ascii="Symbol" w:hAnsi="Symbol" w:hint="default"/>
        <w:b/>
        <w:bCs/>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26D1815"/>
    <w:multiLevelType w:val="hybridMultilevel"/>
    <w:tmpl w:val="4BE63F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A476DD"/>
    <w:multiLevelType w:val="hybridMultilevel"/>
    <w:tmpl w:val="9F868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6568B5"/>
    <w:multiLevelType w:val="hybridMultilevel"/>
    <w:tmpl w:val="601C66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17490A4B"/>
    <w:multiLevelType w:val="multilevel"/>
    <w:tmpl w:val="D4E852DC"/>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C331786"/>
    <w:multiLevelType w:val="multilevel"/>
    <w:tmpl w:val="C1F20336"/>
    <w:lvl w:ilvl="0">
      <w:start w:val="1"/>
      <w:numFmt w:val="bullet"/>
      <w:lvlText w:val=""/>
      <w:lvlJc w:val="left"/>
      <w:pPr>
        <w:tabs>
          <w:tab w:val="num" w:pos="720"/>
        </w:tabs>
        <w:ind w:left="720" w:hanging="360"/>
      </w:pPr>
      <w:rPr>
        <w:rFonts w:ascii="Symbol" w:hAnsi="Symbol" w:hint="default"/>
        <w:b/>
        <w:bCs/>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51300E7"/>
    <w:multiLevelType w:val="hybridMultilevel"/>
    <w:tmpl w:val="BB404014"/>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2" w15:restartNumberingAfterBreak="0">
    <w:nsid w:val="27064096"/>
    <w:multiLevelType w:val="hybridMultilevel"/>
    <w:tmpl w:val="EB5A8C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E541B01"/>
    <w:multiLevelType w:val="multilevel"/>
    <w:tmpl w:val="D4E852DC"/>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4850934"/>
    <w:multiLevelType w:val="hybridMultilevel"/>
    <w:tmpl w:val="0FB4D508"/>
    <w:lvl w:ilvl="0" w:tplc="D2E6603A">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11122C"/>
    <w:multiLevelType w:val="multilevel"/>
    <w:tmpl w:val="82240430"/>
    <w:lvl w:ilvl="0">
      <w:start w:val="1"/>
      <w:numFmt w:val="decimal"/>
      <w:lvlText w:val="%1."/>
      <w:lvlJc w:val="left"/>
      <w:pPr>
        <w:tabs>
          <w:tab w:val="num" w:pos="360"/>
        </w:tabs>
        <w:ind w:left="360" w:hanging="360"/>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0554A5F"/>
    <w:multiLevelType w:val="hybridMultilevel"/>
    <w:tmpl w:val="4BB84CB0"/>
    <w:lvl w:ilvl="0" w:tplc="B0D09674">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89789A"/>
    <w:multiLevelType w:val="hybridMultilevel"/>
    <w:tmpl w:val="C102D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FE3D34"/>
    <w:multiLevelType w:val="hybridMultilevel"/>
    <w:tmpl w:val="4DB46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FC2073"/>
    <w:multiLevelType w:val="hybridMultilevel"/>
    <w:tmpl w:val="1B5E4E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CB0B99"/>
    <w:multiLevelType w:val="hybridMultilevel"/>
    <w:tmpl w:val="E698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82F0F"/>
    <w:multiLevelType w:val="multilevel"/>
    <w:tmpl w:val="D4E852DC"/>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9D95DD2"/>
    <w:multiLevelType w:val="multilevel"/>
    <w:tmpl w:val="82240430"/>
    <w:lvl w:ilvl="0">
      <w:start w:val="1"/>
      <w:numFmt w:val="decimal"/>
      <w:lvlText w:val="%1."/>
      <w:lvlJc w:val="left"/>
      <w:pPr>
        <w:tabs>
          <w:tab w:val="num" w:pos="360"/>
        </w:tabs>
        <w:ind w:left="360" w:hanging="360"/>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5100D5A"/>
    <w:multiLevelType w:val="multilevel"/>
    <w:tmpl w:val="D4E852DC"/>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CFD1634"/>
    <w:multiLevelType w:val="hybridMultilevel"/>
    <w:tmpl w:val="E3DAC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060C13"/>
    <w:multiLevelType w:val="multilevel"/>
    <w:tmpl w:val="CC4050A6"/>
    <w:lvl w:ilvl="0">
      <w:start w:val="1"/>
      <w:numFmt w:val="bullet"/>
      <w:lvlText w:val=""/>
      <w:lvlJc w:val="left"/>
      <w:pPr>
        <w:tabs>
          <w:tab w:val="num" w:pos="720"/>
        </w:tabs>
        <w:ind w:left="720" w:hanging="360"/>
      </w:pPr>
      <w:rPr>
        <w:rFonts w:ascii="Symbol" w:hAnsi="Symbol" w:hint="default"/>
        <w:b/>
        <w:bCs/>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5FEB1708"/>
    <w:multiLevelType w:val="hybridMultilevel"/>
    <w:tmpl w:val="895048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5220C79"/>
    <w:multiLevelType w:val="hybridMultilevel"/>
    <w:tmpl w:val="4EA0CF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65763834"/>
    <w:multiLevelType w:val="hybridMultilevel"/>
    <w:tmpl w:val="AB241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A61910"/>
    <w:multiLevelType w:val="multilevel"/>
    <w:tmpl w:val="22DA84CA"/>
    <w:lvl w:ilvl="0">
      <w:start w:val="1"/>
      <w:numFmt w:val="decimal"/>
      <w:lvlText w:val="%1"/>
      <w:lvlJc w:val="left"/>
      <w:pPr>
        <w:ind w:left="360" w:hanging="360"/>
      </w:pPr>
      <w:rPr>
        <w:rFonts w:hint="default"/>
        <w:b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9627CA5"/>
    <w:multiLevelType w:val="hybridMultilevel"/>
    <w:tmpl w:val="93D6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397517"/>
    <w:multiLevelType w:val="multilevel"/>
    <w:tmpl w:val="22DA84CA"/>
    <w:lvl w:ilvl="0">
      <w:start w:val="1"/>
      <w:numFmt w:val="decimal"/>
      <w:lvlText w:val="%1"/>
      <w:lvlJc w:val="left"/>
      <w:pPr>
        <w:ind w:left="360" w:hanging="360"/>
      </w:pPr>
      <w:rPr>
        <w:rFonts w:hint="default"/>
        <w:b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F694296"/>
    <w:multiLevelType w:val="hybridMultilevel"/>
    <w:tmpl w:val="65087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492991">
    <w:abstractNumId w:val="0"/>
  </w:num>
  <w:num w:numId="2" w16cid:durableId="1497726027">
    <w:abstractNumId w:val="4"/>
  </w:num>
  <w:num w:numId="3" w16cid:durableId="855114944">
    <w:abstractNumId w:val="8"/>
  </w:num>
  <w:num w:numId="4" w16cid:durableId="1612011389">
    <w:abstractNumId w:val="27"/>
  </w:num>
  <w:num w:numId="5" w16cid:durableId="1674258737">
    <w:abstractNumId w:val="15"/>
  </w:num>
  <w:num w:numId="6" w16cid:durableId="1420906501">
    <w:abstractNumId w:val="8"/>
  </w:num>
  <w:num w:numId="7" w16cid:durableId="441997406">
    <w:abstractNumId w:val="10"/>
  </w:num>
  <w:num w:numId="8" w16cid:durableId="1985314702">
    <w:abstractNumId w:val="22"/>
  </w:num>
  <w:num w:numId="9" w16cid:durableId="276716355">
    <w:abstractNumId w:val="5"/>
  </w:num>
  <w:num w:numId="10" w16cid:durableId="1720205014">
    <w:abstractNumId w:val="25"/>
  </w:num>
  <w:num w:numId="11" w16cid:durableId="671032485">
    <w:abstractNumId w:val="7"/>
  </w:num>
  <w:num w:numId="12" w16cid:durableId="2012758303">
    <w:abstractNumId w:val="6"/>
  </w:num>
  <w:num w:numId="13" w16cid:durableId="761874385">
    <w:abstractNumId w:val="28"/>
  </w:num>
  <w:num w:numId="14" w16cid:durableId="228731210">
    <w:abstractNumId w:val="17"/>
  </w:num>
  <w:num w:numId="15" w16cid:durableId="1461536251">
    <w:abstractNumId w:val="1"/>
  </w:num>
  <w:num w:numId="16" w16cid:durableId="967320523">
    <w:abstractNumId w:val="24"/>
  </w:num>
  <w:num w:numId="17" w16cid:durableId="1997957325">
    <w:abstractNumId w:val="19"/>
  </w:num>
  <w:num w:numId="18" w16cid:durableId="913472764">
    <w:abstractNumId w:val="11"/>
  </w:num>
  <w:num w:numId="19" w16cid:durableId="1986271731">
    <w:abstractNumId w:val="20"/>
  </w:num>
  <w:num w:numId="20" w16cid:durableId="429132069">
    <w:abstractNumId w:val="3"/>
  </w:num>
  <w:num w:numId="21" w16cid:durableId="481895332">
    <w:abstractNumId w:val="32"/>
  </w:num>
  <w:num w:numId="22" w16cid:durableId="790591558">
    <w:abstractNumId w:val="30"/>
  </w:num>
  <w:num w:numId="23" w16cid:durableId="893807060">
    <w:abstractNumId w:val="13"/>
  </w:num>
  <w:num w:numId="24" w16cid:durableId="109588845">
    <w:abstractNumId w:val="23"/>
  </w:num>
  <w:num w:numId="25" w16cid:durableId="112677043">
    <w:abstractNumId w:val="9"/>
  </w:num>
  <w:num w:numId="26" w16cid:durableId="1038626840">
    <w:abstractNumId w:val="21"/>
  </w:num>
  <w:num w:numId="27" w16cid:durableId="318386962">
    <w:abstractNumId w:val="14"/>
  </w:num>
  <w:num w:numId="28" w16cid:durableId="462358046">
    <w:abstractNumId w:val="16"/>
  </w:num>
  <w:num w:numId="29" w16cid:durableId="422773163">
    <w:abstractNumId w:val="12"/>
  </w:num>
  <w:num w:numId="30" w16cid:durableId="1379283713">
    <w:abstractNumId w:val="26"/>
  </w:num>
  <w:num w:numId="31" w16cid:durableId="1279801338">
    <w:abstractNumId w:val="18"/>
  </w:num>
  <w:num w:numId="32" w16cid:durableId="1189952438">
    <w:abstractNumId w:val="31"/>
  </w:num>
  <w:num w:numId="33" w16cid:durableId="1625769284">
    <w:abstractNumId w:val="29"/>
  </w:num>
  <w:num w:numId="34" w16cid:durableId="1168128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74"/>
    <w:rsid w:val="000105E2"/>
    <w:rsid w:val="00040990"/>
    <w:rsid w:val="00044465"/>
    <w:rsid w:val="00091448"/>
    <w:rsid w:val="001956B1"/>
    <w:rsid w:val="00201EBE"/>
    <w:rsid w:val="002033F5"/>
    <w:rsid w:val="002A1A67"/>
    <w:rsid w:val="002C0D9A"/>
    <w:rsid w:val="002C3CC7"/>
    <w:rsid w:val="002E55CE"/>
    <w:rsid w:val="00331086"/>
    <w:rsid w:val="00342CB3"/>
    <w:rsid w:val="003C6A77"/>
    <w:rsid w:val="003E081D"/>
    <w:rsid w:val="003F3CBE"/>
    <w:rsid w:val="003F4A30"/>
    <w:rsid w:val="00405BF7"/>
    <w:rsid w:val="00486235"/>
    <w:rsid w:val="00495815"/>
    <w:rsid w:val="00496E5F"/>
    <w:rsid w:val="004D1CCA"/>
    <w:rsid w:val="00501534"/>
    <w:rsid w:val="00505A24"/>
    <w:rsid w:val="005A165C"/>
    <w:rsid w:val="005F3111"/>
    <w:rsid w:val="00606CE3"/>
    <w:rsid w:val="00623276"/>
    <w:rsid w:val="00646BF1"/>
    <w:rsid w:val="00657921"/>
    <w:rsid w:val="00687FFD"/>
    <w:rsid w:val="006923A6"/>
    <w:rsid w:val="00695360"/>
    <w:rsid w:val="006F78FF"/>
    <w:rsid w:val="00712470"/>
    <w:rsid w:val="0075633F"/>
    <w:rsid w:val="00765163"/>
    <w:rsid w:val="007A6AA2"/>
    <w:rsid w:val="007B47A1"/>
    <w:rsid w:val="007D54F2"/>
    <w:rsid w:val="00800E00"/>
    <w:rsid w:val="00864524"/>
    <w:rsid w:val="00877081"/>
    <w:rsid w:val="008A2773"/>
    <w:rsid w:val="008E3131"/>
    <w:rsid w:val="009E00FC"/>
    <w:rsid w:val="009E16BD"/>
    <w:rsid w:val="00A4413A"/>
    <w:rsid w:val="00A562C7"/>
    <w:rsid w:val="00A957CA"/>
    <w:rsid w:val="00AA3973"/>
    <w:rsid w:val="00AB59F9"/>
    <w:rsid w:val="00B50A3D"/>
    <w:rsid w:val="00B55A8B"/>
    <w:rsid w:val="00BF1874"/>
    <w:rsid w:val="00C81CBB"/>
    <w:rsid w:val="00C820E2"/>
    <w:rsid w:val="00CA344D"/>
    <w:rsid w:val="00CB5D3E"/>
    <w:rsid w:val="00CC73BD"/>
    <w:rsid w:val="00DC60B0"/>
    <w:rsid w:val="00DF040C"/>
    <w:rsid w:val="00E008F6"/>
    <w:rsid w:val="00E21204"/>
    <w:rsid w:val="00E3194B"/>
    <w:rsid w:val="00E63B02"/>
    <w:rsid w:val="00E64876"/>
    <w:rsid w:val="00EA4B94"/>
    <w:rsid w:val="00EF4820"/>
    <w:rsid w:val="00EF6746"/>
    <w:rsid w:val="00F12823"/>
    <w:rsid w:val="00F94D9F"/>
    <w:rsid w:val="00F96221"/>
    <w:rsid w:val="00FF7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929F1"/>
  <w15:chartTrackingRefBased/>
  <w15:docId w15:val="{D9315E42-998F-4D20-BD3C-2F1A53981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A30"/>
    <w:pPr>
      <w:suppressAutoHyphens/>
      <w:spacing w:after="0" w:line="240" w:lineRule="auto"/>
    </w:pPr>
    <w:rPr>
      <w:rFonts w:eastAsia="Times New Roman" w:cs="Times New Roman"/>
      <w:kern w:val="0"/>
      <w:lang w:eastAsia="ar-SA"/>
      <w14:ligatures w14:val="none"/>
    </w:rPr>
  </w:style>
  <w:style w:type="paragraph" w:styleId="Heading1">
    <w:name w:val="heading 1"/>
    <w:basedOn w:val="Normal"/>
    <w:next w:val="Normal"/>
    <w:link w:val="Heading1Char"/>
    <w:uiPriority w:val="9"/>
    <w:qFormat/>
    <w:rsid w:val="00BF1874"/>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unhideWhenUsed/>
    <w:qFormat/>
    <w:rsid w:val="00BF1874"/>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BF1874"/>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BF1874"/>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BF1874"/>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BF1874"/>
    <w:pPr>
      <w:keepNext/>
      <w:keepLines/>
      <w:spacing w:before="4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BF1874"/>
    <w:pPr>
      <w:keepNext/>
      <w:keepLines/>
      <w:spacing w:before="4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BF1874"/>
    <w:pPr>
      <w:keepNext/>
      <w:keepLines/>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BF1874"/>
    <w:pPr>
      <w:keepNext/>
      <w:keepLines/>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874"/>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rsid w:val="00BF1874"/>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BF1874"/>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BF1874"/>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BF1874"/>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BF1874"/>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BF1874"/>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BF1874"/>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BF1874"/>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BF1874"/>
    <w:pPr>
      <w:spacing w:after="80"/>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BF1874"/>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BF1874"/>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BF1874"/>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BF1874"/>
    <w:pPr>
      <w:spacing w:before="160"/>
      <w:jc w:val="center"/>
    </w:pPr>
    <w:rPr>
      <w:i/>
      <w:iCs/>
      <w:color w:val="404040" w:themeColor="text1" w:themeTint="BF"/>
    </w:rPr>
  </w:style>
  <w:style w:type="character" w:customStyle="1" w:styleId="QuoteChar">
    <w:name w:val="Quote Char"/>
    <w:basedOn w:val="DefaultParagraphFont"/>
    <w:link w:val="Quote"/>
    <w:uiPriority w:val="29"/>
    <w:rsid w:val="00BF1874"/>
    <w:rPr>
      <w:i/>
      <w:iCs/>
      <w:color w:val="404040" w:themeColor="text1" w:themeTint="BF"/>
    </w:rPr>
  </w:style>
  <w:style w:type="paragraph" w:styleId="ListParagraph">
    <w:name w:val="List Paragraph"/>
    <w:basedOn w:val="Normal"/>
    <w:uiPriority w:val="34"/>
    <w:qFormat/>
    <w:rsid w:val="00BF1874"/>
    <w:pPr>
      <w:ind w:left="720"/>
      <w:contextualSpacing/>
    </w:pPr>
  </w:style>
  <w:style w:type="character" w:styleId="IntenseEmphasis">
    <w:name w:val="Intense Emphasis"/>
    <w:basedOn w:val="DefaultParagraphFont"/>
    <w:uiPriority w:val="21"/>
    <w:qFormat/>
    <w:rsid w:val="00BF1874"/>
    <w:rPr>
      <w:i/>
      <w:iCs/>
      <w:color w:val="0F4761" w:themeColor="accent1" w:themeShade="BF"/>
    </w:rPr>
  </w:style>
  <w:style w:type="paragraph" w:styleId="IntenseQuote">
    <w:name w:val="Intense Quote"/>
    <w:basedOn w:val="Normal"/>
    <w:next w:val="Normal"/>
    <w:link w:val="IntenseQuoteChar"/>
    <w:uiPriority w:val="30"/>
    <w:qFormat/>
    <w:rsid w:val="00BF18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874"/>
    <w:rPr>
      <w:i/>
      <w:iCs/>
      <w:color w:val="0F4761" w:themeColor="accent1" w:themeShade="BF"/>
    </w:rPr>
  </w:style>
  <w:style w:type="character" w:styleId="IntenseReference">
    <w:name w:val="Intense Reference"/>
    <w:basedOn w:val="DefaultParagraphFont"/>
    <w:uiPriority w:val="32"/>
    <w:qFormat/>
    <w:rsid w:val="00BF1874"/>
    <w:rPr>
      <w:b/>
      <w:bCs/>
      <w:smallCaps/>
      <w:color w:val="0F4761" w:themeColor="accent1" w:themeShade="BF"/>
      <w:spacing w:val="5"/>
    </w:rPr>
  </w:style>
  <w:style w:type="character" w:styleId="Hyperlink">
    <w:name w:val="Hyperlink"/>
    <w:basedOn w:val="DefaultParagraphFont"/>
    <w:uiPriority w:val="99"/>
    <w:unhideWhenUsed/>
    <w:rsid w:val="00BF1874"/>
    <w:rPr>
      <w:color w:val="467886" w:themeColor="hyperlink"/>
      <w:u w:val="single"/>
    </w:rPr>
  </w:style>
  <w:style w:type="character" w:styleId="UnresolvedMention">
    <w:name w:val="Unresolved Mention"/>
    <w:basedOn w:val="DefaultParagraphFont"/>
    <w:uiPriority w:val="99"/>
    <w:semiHidden/>
    <w:unhideWhenUsed/>
    <w:rsid w:val="00BF1874"/>
    <w:rPr>
      <w:color w:val="605E5C"/>
      <w:shd w:val="clear" w:color="auto" w:fill="E1DFDD"/>
    </w:rPr>
  </w:style>
  <w:style w:type="paragraph" w:styleId="NoSpacing">
    <w:name w:val="No Spacing"/>
    <w:uiPriority w:val="1"/>
    <w:qFormat/>
    <w:rsid w:val="00BF1874"/>
    <w:pPr>
      <w:spacing w:after="0" w:line="240" w:lineRule="auto"/>
    </w:pPr>
  </w:style>
  <w:style w:type="paragraph" w:styleId="Footer">
    <w:name w:val="footer"/>
    <w:basedOn w:val="Normal"/>
    <w:link w:val="FooterChar"/>
    <w:uiPriority w:val="99"/>
    <w:semiHidden/>
    <w:unhideWhenUsed/>
    <w:rsid w:val="00CC73BD"/>
    <w:pPr>
      <w:tabs>
        <w:tab w:val="center" w:pos="4320"/>
        <w:tab w:val="right" w:pos="8640"/>
      </w:tabs>
    </w:pPr>
  </w:style>
  <w:style w:type="character" w:customStyle="1" w:styleId="FooterChar">
    <w:name w:val="Footer Char"/>
    <w:basedOn w:val="DefaultParagraphFont"/>
    <w:link w:val="Footer"/>
    <w:uiPriority w:val="99"/>
    <w:semiHidden/>
    <w:rsid w:val="00CC73BD"/>
    <w:rPr>
      <w:rFonts w:eastAsia="Times New Roman" w:cs="Times New Roman"/>
      <w:kern w:val="0"/>
      <w:lang w:eastAsia="ar-SA"/>
      <w14:ligatures w14:val="none"/>
    </w:rPr>
  </w:style>
  <w:style w:type="paragraph" w:styleId="NormalWeb">
    <w:name w:val="Normal (Web)"/>
    <w:basedOn w:val="Normal"/>
    <w:semiHidden/>
    <w:unhideWhenUsed/>
    <w:rsid w:val="00657921"/>
    <w:pPr>
      <w:suppressAutoHyphens w:val="0"/>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60563">
      <w:bodyDiv w:val="1"/>
      <w:marLeft w:val="0"/>
      <w:marRight w:val="0"/>
      <w:marTop w:val="0"/>
      <w:marBottom w:val="0"/>
      <w:divBdr>
        <w:top w:val="none" w:sz="0" w:space="0" w:color="auto"/>
        <w:left w:val="none" w:sz="0" w:space="0" w:color="auto"/>
        <w:bottom w:val="none" w:sz="0" w:space="0" w:color="auto"/>
        <w:right w:val="none" w:sz="0" w:space="0" w:color="auto"/>
      </w:divBdr>
    </w:div>
    <w:div w:id="927468098">
      <w:bodyDiv w:val="1"/>
      <w:marLeft w:val="0"/>
      <w:marRight w:val="0"/>
      <w:marTop w:val="0"/>
      <w:marBottom w:val="0"/>
      <w:divBdr>
        <w:top w:val="none" w:sz="0" w:space="0" w:color="auto"/>
        <w:left w:val="none" w:sz="0" w:space="0" w:color="auto"/>
        <w:bottom w:val="none" w:sz="0" w:space="0" w:color="auto"/>
        <w:right w:val="none" w:sz="0" w:space="0" w:color="auto"/>
      </w:divBdr>
    </w:div>
    <w:div w:id="1316882798">
      <w:bodyDiv w:val="1"/>
      <w:marLeft w:val="0"/>
      <w:marRight w:val="0"/>
      <w:marTop w:val="0"/>
      <w:marBottom w:val="0"/>
      <w:divBdr>
        <w:top w:val="none" w:sz="0" w:space="0" w:color="auto"/>
        <w:left w:val="none" w:sz="0" w:space="0" w:color="auto"/>
        <w:bottom w:val="none" w:sz="0" w:space="0" w:color="auto"/>
        <w:right w:val="none" w:sz="0" w:space="0" w:color="auto"/>
      </w:divBdr>
    </w:div>
    <w:div w:id="1645233067">
      <w:bodyDiv w:val="1"/>
      <w:marLeft w:val="0"/>
      <w:marRight w:val="0"/>
      <w:marTop w:val="0"/>
      <w:marBottom w:val="0"/>
      <w:divBdr>
        <w:top w:val="none" w:sz="0" w:space="0" w:color="auto"/>
        <w:left w:val="none" w:sz="0" w:space="0" w:color="auto"/>
        <w:bottom w:val="none" w:sz="0" w:space="0" w:color="auto"/>
        <w:right w:val="none" w:sz="0" w:space="0" w:color="auto"/>
      </w:divBdr>
    </w:div>
    <w:div w:id="214515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tistant_auditor@hamiltoncountytx.org" TargetMode="External"/><Relationship Id="rId3" Type="http://schemas.openxmlformats.org/officeDocument/2006/relationships/settings" Target="settings.xml"/><Relationship Id="rId7" Type="http://schemas.openxmlformats.org/officeDocument/2006/relationships/hyperlink" Target="mailto:asstistant_auditor@hamiltoncountytx.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stistant_auditor@hamiltoncountytx.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sstistant_auditor@hamiltoncountyt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2648</Words>
  <Characters>15095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 Auditor</dc:creator>
  <cp:keywords/>
  <dc:description/>
  <cp:lastModifiedBy>Hamilton County</cp:lastModifiedBy>
  <cp:revision>2</cp:revision>
  <cp:lastPrinted>2024-05-17T14:45:00Z</cp:lastPrinted>
  <dcterms:created xsi:type="dcterms:W3CDTF">2024-05-20T13:59:00Z</dcterms:created>
  <dcterms:modified xsi:type="dcterms:W3CDTF">2024-05-20T13:59:00Z</dcterms:modified>
</cp:coreProperties>
</file>